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3075" w14:textId="059CB26A" w:rsidR="009B5922" w:rsidRDefault="004B36A2" w:rsidP="4259CBAC">
      <w:pPr>
        <w:pStyle w:val="BodyText"/>
        <w:ind w:left="2160"/>
        <w:jc w:val="both"/>
      </w:pPr>
      <w:r>
        <w:rPr>
          <w:noProof/>
        </w:rPr>
        <w:drawing>
          <wp:inline distT="0" distB="0" distL="0" distR="0" wp14:anchorId="370ED1B8" wp14:editId="397642A5">
            <wp:extent cx="3324225" cy="800100"/>
            <wp:effectExtent l="0" t="0" r="0" b="0"/>
            <wp:docPr id="1980656109" name="Picture 1980656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4225" cy="800100"/>
                    </a:xfrm>
                    <a:prstGeom prst="rect">
                      <a:avLst/>
                    </a:prstGeom>
                  </pic:spPr>
                </pic:pic>
              </a:graphicData>
            </a:graphic>
          </wp:inline>
        </w:drawing>
      </w:r>
      <w:r>
        <w:br/>
      </w:r>
    </w:p>
    <w:p w14:paraId="5487AC4A" w14:textId="77777777" w:rsidR="009B1629" w:rsidRDefault="00AD54F0">
      <w:pPr>
        <w:pStyle w:val="BodyText"/>
        <w:spacing w:line="317" w:lineRule="exact"/>
        <w:ind w:left="1166" w:right="2140"/>
        <w:jc w:val="center"/>
        <w:rPr>
          <w:bCs w:val="0"/>
          <w:color w:val="1F497D" w:themeColor="text2"/>
        </w:rPr>
      </w:pPr>
      <w:r w:rsidRPr="009C5BB7">
        <w:rPr>
          <w:bCs w:val="0"/>
          <w:color w:val="1F497D" w:themeColor="text2"/>
        </w:rPr>
        <w:t>Executing Neighborhood Revitalization</w:t>
      </w:r>
      <w:r w:rsidR="00AD0281">
        <w:rPr>
          <w:bCs w:val="0"/>
          <w:color w:val="1F497D" w:themeColor="text2"/>
        </w:rPr>
        <w:t xml:space="preserve"> </w:t>
      </w:r>
    </w:p>
    <w:p w14:paraId="4BCAAB20" w14:textId="71131A19" w:rsidR="00AD54F0" w:rsidRDefault="009B1629">
      <w:pPr>
        <w:pStyle w:val="BodyText"/>
        <w:spacing w:line="317" w:lineRule="exact"/>
        <w:ind w:left="1166" w:right="2140"/>
        <w:jc w:val="center"/>
        <w:rPr>
          <w:bCs w:val="0"/>
          <w:color w:val="1F497D" w:themeColor="text2"/>
        </w:rPr>
      </w:pPr>
      <w:r>
        <w:rPr>
          <w:bCs w:val="0"/>
          <w:color w:val="1F497D" w:themeColor="text2"/>
        </w:rPr>
        <w:t>Featuring</w:t>
      </w:r>
      <w:r w:rsidR="00AD0281">
        <w:rPr>
          <w:bCs w:val="0"/>
          <w:color w:val="1F497D" w:themeColor="text2"/>
        </w:rPr>
        <w:t xml:space="preserve"> Jeff Siegler</w:t>
      </w:r>
      <w:r w:rsidR="00AD54F0" w:rsidRPr="009C5BB7">
        <w:rPr>
          <w:bCs w:val="0"/>
          <w:color w:val="1F497D" w:themeColor="text2"/>
        </w:rPr>
        <w:t xml:space="preserve"> </w:t>
      </w:r>
      <w:r w:rsidR="0054372D">
        <w:rPr>
          <w:bCs w:val="0"/>
          <w:color w:val="1F497D" w:themeColor="text2"/>
        </w:rPr>
        <w:t xml:space="preserve">of Revitalize, or Die </w:t>
      </w:r>
      <w:hyperlink r:id="rId7" w:history="1">
        <w:r w:rsidR="003765FD" w:rsidRPr="00BC3805">
          <w:rPr>
            <w:rStyle w:val="Hyperlink"/>
            <w:bCs w:val="0"/>
          </w:rPr>
          <w:t>https://revitalizeordie.com</w:t>
        </w:r>
      </w:hyperlink>
    </w:p>
    <w:p w14:paraId="0519066F" w14:textId="35C9CABD" w:rsidR="4259CBAC" w:rsidRDefault="4259CBAC" w:rsidP="4259CBAC">
      <w:pPr>
        <w:pStyle w:val="BodyText"/>
        <w:spacing w:line="317" w:lineRule="exact"/>
        <w:ind w:left="1166" w:right="2140"/>
        <w:jc w:val="center"/>
        <w:rPr>
          <w:color w:val="1F497D" w:themeColor="text2"/>
        </w:rPr>
      </w:pPr>
      <w:r w:rsidRPr="4259CBAC">
        <w:rPr>
          <w:color w:val="1F497D" w:themeColor="text2"/>
        </w:rPr>
        <w:t>May 22, 2024</w:t>
      </w:r>
    </w:p>
    <w:p w14:paraId="1954E4FE" w14:textId="72629A69" w:rsidR="009B5922" w:rsidRPr="009C5BB7" w:rsidRDefault="0072270D">
      <w:pPr>
        <w:pStyle w:val="BodyText"/>
        <w:spacing w:line="317" w:lineRule="exact"/>
        <w:ind w:left="1166" w:right="2140"/>
        <w:jc w:val="center"/>
        <w:rPr>
          <w:bCs w:val="0"/>
          <w:color w:val="1F497D" w:themeColor="text2"/>
        </w:rPr>
      </w:pPr>
      <w:r w:rsidRPr="009C5BB7">
        <w:rPr>
          <w:bCs w:val="0"/>
          <w:color w:val="1F497D" w:themeColor="text2"/>
          <w:w w:val="80"/>
        </w:rPr>
        <w:t>8:</w:t>
      </w:r>
      <w:r w:rsidR="0079558C" w:rsidRPr="009C5BB7">
        <w:rPr>
          <w:bCs w:val="0"/>
          <w:color w:val="1F497D" w:themeColor="text2"/>
          <w:w w:val="80"/>
        </w:rPr>
        <w:t>3</w:t>
      </w:r>
      <w:r w:rsidR="0079558C" w:rsidRPr="009C5BB7">
        <w:rPr>
          <w:bCs w:val="0"/>
          <w:color w:val="1F497D" w:themeColor="text2"/>
          <w:w w:val="80"/>
        </w:rPr>
        <w:t>0</w:t>
      </w:r>
      <w:r w:rsidR="0079558C" w:rsidRPr="009C5BB7">
        <w:rPr>
          <w:bCs w:val="0"/>
          <w:color w:val="1F497D" w:themeColor="text2"/>
          <w:spacing w:val="-9"/>
        </w:rPr>
        <w:t xml:space="preserve"> </w:t>
      </w:r>
      <w:r w:rsidR="0079558C" w:rsidRPr="009C5BB7">
        <w:rPr>
          <w:bCs w:val="0"/>
          <w:color w:val="1F497D" w:themeColor="text2"/>
          <w:w w:val="80"/>
        </w:rPr>
        <w:t>–</w:t>
      </w:r>
      <w:r w:rsidR="0079558C" w:rsidRPr="009C5BB7">
        <w:rPr>
          <w:bCs w:val="0"/>
          <w:color w:val="1F497D" w:themeColor="text2"/>
          <w:spacing w:val="-5"/>
        </w:rPr>
        <w:t xml:space="preserve"> </w:t>
      </w:r>
      <w:r w:rsidRPr="009C5BB7">
        <w:rPr>
          <w:bCs w:val="0"/>
          <w:color w:val="1F497D" w:themeColor="text2"/>
          <w:spacing w:val="-5"/>
        </w:rPr>
        <w:t>11:</w:t>
      </w:r>
      <w:r w:rsidR="0079558C" w:rsidRPr="009C5BB7">
        <w:rPr>
          <w:bCs w:val="0"/>
          <w:color w:val="1F497D" w:themeColor="text2"/>
          <w:w w:val="80"/>
        </w:rPr>
        <w:t>30</w:t>
      </w:r>
      <w:r w:rsidR="00B53233" w:rsidRPr="009C5BB7">
        <w:rPr>
          <w:bCs w:val="0"/>
          <w:color w:val="1F497D" w:themeColor="text2"/>
          <w:spacing w:val="-5"/>
        </w:rPr>
        <w:t>a</w:t>
      </w:r>
      <w:r w:rsidR="0079558C" w:rsidRPr="009C5BB7">
        <w:rPr>
          <w:bCs w:val="0"/>
          <w:color w:val="1F497D" w:themeColor="text2"/>
          <w:spacing w:val="-5"/>
          <w:w w:val="80"/>
        </w:rPr>
        <w:t>m</w:t>
      </w:r>
    </w:p>
    <w:p w14:paraId="6F86687E" w14:textId="77777777" w:rsidR="009C5BB7" w:rsidRDefault="009C5BB7">
      <w:pPr>
        <w:pStyle w:val="BodyText"/>
        <w:spacing w:line="321" w:lineRule="exact"/>
        <w:ind w:left="1157" w:right="2140"/>
        <w:jc w:val="center"/>
        <w:rPr>
          <w:color w:val="1F497D" w:themeColor="text2"/>
          <w:w w:val="80"/>
        </w:rPr>
      </w:pPr>
      <w:r>
        <w:rPr>
          <w:color w:val="1F497D" w:themeColor="text2"/>
          <w:w w:val="80"/>
        </w:rPr>
        <w:t>River City Church</w:t>
      </w:r>
    </w:p>
    <w:p w14:paraId="68E19965" w14:textId="4C833062" w:rsidR="009B5922" w:rsidRPr="009C5BB7" w:rsidRDefault="00A16180">
      <w:pPr>
        <w:pStyle w:val="BodyText"/>
        <w:spacing w:line="321" w:lineRule="exact"/>
        <w:ind w:left="1157" w:right="2140"/>
        <w:jc w:val="center"/>
        <w:rPr>
          <w:color w:val="1F497D" w:themeColor="text2"/>
        </w:rPr>
      </w:pPr>
      <w:r>
        <w:rPr>
          <w:color w:val="1F497D" w:themeColor="text2"/>
          <w:w w:val="80"/>
        </w:rPr>
        <w:t>613 N 5</w:t>
      </w:r>
      <w:r w:rsidRPr="00A16180">
        <w:rPr>
          <w:color w:val="1F497D" w:themeColor="text2"/>
          <w:w w:val="80"/>
          <w:vertAlign w:val="superscript"/>
        </w:rPr>
        <w:t>th</w:t>
      </w:r>
      <w:r>
        <w:rPr>
          <w:color w:val="1F497D" w:themeColor="text2"/>
          <w:w w:val="80"/>
        </w:rPr>
        <w:t xml:space="preserve"> St., </w:t>
      </w:r>
      <w:r w:rsidR="00753B4D" w:rsidRPr="009C5BB7">
        <w:rPr>
          <w:color w:val="1F497D" w:themeColor="text2"/>
          <w:w w:val="80"/>
        </w:rPr>
        <w:t>Wausau</w:t>
      </w:r>
      <w:r w:rsidR="0079558C" w:rsidRPr="009C5BB7">
        <w:rPr>
          <w:color w:val="1F497D" w:themeColor="text2"/>
          <w:w w:val="80"/>
        </w:rPr>
        <w:t>,</w:t>
      </w:r>
      <w:r w:rsidR="0079558C" w:rsidRPr="009C5BB7">
        <w:rPr>
          <w:color w:val="1F497D" w:themeColor="text2"/>
          <w:spacing w:val="4"/>
        </w:rPr>
        <w:t xml:space="preserve"> </w:t>
      </w:r>
      <w:r w:rsidR="0079558C" w:rsidRPr="009C5BB7">
        <w:rPr>
          <w:color w:val="1F497D" w:themeColor="text2"/>
          <w:spacing w:val="-5"/>
          <w:w w:val="80"/>
        </w:rPr>
        <w:t>WI</w:t>
      </w:r>
      <w:r>
        <w:rPr>
          <w:color w:val="1F497D" w:themeColor="text2"/>
          <w:spacing w:val="-5"/>
          <w:w w:val="80"/>
        </w:rPr>
        <w:t xml:space="preserve"> 54403</w:t>
      </w:r>
    </w:p>
    <w:p w14:paraId="31C6AF94" w14:textId="77777777" w:rsidR="009B5922" w:rsidRDefault="009B5922">
      <w:pPr>
        <w:pStyle w:val="BodyText"/>
        <w:rPr>
          <w:sz w:val="20"/>
        </w:rPr>
      </w:pPr>
    </w:p>
    <w:p w14:paraId="2E4A8C38" w14:textId="77777777" w:rsidR="009B5922" w:rsidRDefault="009B5922">
      <w:pPr>
        <w:pStyle w:val="BodyText"/>
        <w:spacing w:before="1"/>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78"/>
        <w:gridCol w:w="7068"/>
        <w:gridCol w:w="78"/>
      </w:tblGrid>
      <w:tr w:rsidR="009B5922" w14:paraId="3EF031C6" w14:textId="77777777">
        <w:trPr>
          <w:trHeight w:val="630"/>
        </w:trPr>
        <w:tc>
          <w:tcPr>
            <w:tcW w:w="3092" w:type="dxa"/>
          </w:tcPr>
          <w:p w14:paraId="7CF216CF" w14:textId="77777777" w:rsidR="009B5922" w:rsidRDefault="0079558C">
            <w:pPr>
              <w:pStyle w:val="TableParagraph"/>
              <w:spacing w:before="168" w:line="220" w:lineRule="atLeast"/>
              <w:ind w:left="110" w:right="167"/>
              <w:rPr>
                <w:sz w:val="18"/>
              </w:rPr>
            </w:pPr>
            <w:r>
              <w:rPr>
                <w:color w:val="303030"/>
                <w:sz w:val="18"/>
              </w:rPr>
              <w:t>Organization</w:t>
            </w:r>
            <w:r>
              <w:rPr>
                <w:color w:val="303030"/>
                <w:spacing w:val="-16"/>
                <w:sz w:val="18"/>
              </w:rPr>
              <w:t xml:space="preserve"> </w:t>
            </w:r>
            <w:r>
              <w:rPr>
                <w:color w:val="303030"/>
                <w:sz w:val="18"/>
              </w:rPr>
              <w:t>Contact</w:t>
            </w:r>
            <w:r>
              <w:rPr>
                <w:color w:val="303030"/>
                <w:spacing w:val="-16"/>
                <w:sz w:val="18"/>
              </w:rPr>
              <w:t xml:space="preserve"> </w:t>
            </w:r>
            <w:r>
              <w:rPr>
                <w:color w:val="303030"/>
                <w:sz w:val="18"/>
              </w:rPr>
              <w:t>Person and Contact Information</w:t>
            </w:r>
          </w:p>
        </w:tc>
        <w:tc>
          <w:tcPr>
            <w:tcW w:w="7224" w:type="dxa"/>
            <w:gridSpan w:val="3"/>
          </w:tcPr>
          <w:p w14:paraId="6E61F490" w14:textId="77777777" w:rsidR="009B5922" w:rsidRDefault="0079558C">
            <w:pPr>
              <w:pStyle w:val="TableParagraph"/>
              <w:spacing w:before="168" w:line="220" w:lineRule="atLeast"/>
              <w:ind w:right="157"/>
              <w:rPr>
                <w:sz w:val="18"/>
              </w:rPr>
            </w:pPr>
            <w:r>
              <w:rPr>
                <w:color w:val="303030"/>
                <w:sz w:val="18"/>
              </w:rPr>
              <w:t>Cyndi</w:t>
            </w:r>
            <w:r>
              <w:rPr>
                <w:color w:val="303030"/>
                <w:spacing w:val="-6"/>
                <w:sz w:val="18"/>
              </w:rPr>
              <w:t xml:space="preserve"> </w:t>
            </w:r>
            <w:r>
              <w:rPr>
                <w:color w:val="303030"/>
                <w:sz w:val="18"/>
              </w:rPr>
              <w:t>Schmear,</w:t>
            </w:r>
            <w:r>
              <w:rPr>
                <w:color w:val="303030"/>
                <w:spacing w:val="-6"/>
                <w:sz w:val="18"/>
              </w:rPr>
              <w:t xml:space="preserve"> </w:t>
            </w:r>
            <w:r>
              <w:rPr>
                <w:color w:val="303030"/>
                <w:sz w:val="18"/>
              </w:rPr>
              <w:t>Wisconsin</w:t>
            </w:r>
            <w:r>
              <w:rPr>
                <w:color w:val="303030"/>
                <w:spacing w:val="-9"/>
                <w:sz w:val="18"/>
              </w:rPr>
              <w:t xml:space="preserve"> </w:t>
            </w:r>
            <w:r>
              <w:rPr>
                <w:color w:val="303030"/>
                <w:sz w:val="18"/>
              </w:rPr>
              <w:t>Economic</w:t>
            </w:r>
            <w:r>
              <w:rPr>
                <w:color w:val="303030"/>
                <w:spacing w:val="-9"/>
                <w:sz w:val="18"/>
              </w:rPr>
              <w:t xml:space="preserve"> </w:t>
            </w:r>
            <w:r>
              <w:rPr>
                <w:color w:val="303030"/>
                <w:sz w:val="18"/>
              </w:rPr>
              <w:t>Development</w:t>
            </w:r>
            <w:r>
              <w:rPr>
                <w:color w:val="303030"/>
                <w:spacing w:val="-7"/>
                <w:sz w:val="18"/>
              </w:rPr>
              <w:t xml:space="preserve"> </w:t>
            </w:r>
            <w:r>
              <w:rPr>
                <w:color w:val="303030"/>
                <w:sz w:val="18"/>
              </w:rPr>
              <w:t xml:space="preserve">Association Operational Director; </w:t>
            </w:r>
            <w:hyperlink r:id="rId8">
              <w:r>
                <w:rPr>
                  <w:color w:val="303030"/>
                  <w:sz w:val="18"/>
                </w:rPr>
                <w:t>cschmear@weda.org</w:t>
              </w:r>
            </w:hyperlink>
          </w:p>
        </w:tc>
      </w:tr>
      <w:tr w:rsidR="009B5922" w14:paraId="0A702776" w14:textId="77777777">
        <w:trPr>
          <w:trHeight w:val="3105"/>
        </w:trPr>
        <w:tc>
          <w:tcPr>
            <w:tcW w:w="3092" w:type="dxa"/>
          </w:tcPr>
          <w:p w14:paraId="1FB23D57" w14:textId="77777777" w:rsidR="009B5922" w:rsidRDefault="0079558C">
            <w:pPr>
              <w:pStyle w:val="TableParagraph"/>
              <w:spacing w:before="169" w:line="247" w:lineRule="auto"/>
              <w:ind w:left="110" w:right="167"/>
              <w:rPr>
                <w:sz w:val="18"/>
              </w:rPr>
            </w:pPr>
            <w:r>
              <w:rPr>
                <w:color w:val="303030"/>
                <w:sz w:val="18"/>
              </w:rPr>
              <w:t>General Organization Information (i.e. website address,</w:t>
            </w:r>
            <w:r>
              <w:rPr>
                <w:color w:val="303030"/>
                <w:spacing w:val="-15"/>
                <w:sz w:val="18"/>
              </w:rPr>
              <w:t xml:space="preserve"> </w:t>
            </w:r>
            <w:r>
              <w:rPr>
                <w:color w:val="303030"/>
                <w:sz w:val="18"/>
              </w:rPr>
              <w:t>short</w:t>
            </w:r>
            <w:r>
              <w:rPr>
                <w:color w:val="303030"/>
                <w:spacing w:val="-15"/>
                <w:sz w:val="18"/>
              </w:rPr>
              <w:t xml:space="preserve"> </w:t>
            </w:r>
            <w:r>
              <w:rPr>
                <w:color w:val="303030"/>
                <w:sz w:val="18"/>
              </w:rPr>
              <w:t>description</w:t>
            </w:r>
            <w:r>
              <w:rPr>
                <w:color w:val="303030"/>
                <w:spacing w:val="-14"/>
                <w:sz w:val="18"/>
              </w:rPr>
              <w:t xml:space="preserve"> </w:t>
            </w:r>
            <w:r>
              <w:rPr>
                <w:color w:val="303030"/>
                <w:sz w:val="18"/>
              </w:rPr>
              <w:t>of organization, etc.)</w:t>
            </w:r>
          </w:p>
        </w:tc>
        <w:tc>
          <w:tcPr>
            <w:tcW w:w="7224" w:type="dxa"/>
            <w:gridSpan w:val="3"/>
          </w:tcPr>
          <w:p w14:paraId="13E8063A" w14:textId="77777777" w:rsidR="009B5922" w:rsidRDefault="0079558C">
            <w:pPr>
              <w:pStyle w:val="TableParagraph"/>
              <w:spacing w:before="169" w:line="247" w:lineRule="auto"/>
              <w:ind w:right="157"/>
              <w:rPr>
                <w:sz w:val="18"/>
              </w:rPr>
            </w:pPr>
            <w:r>
              <w:rPr>
                <w:color w:val="303030"/>
                <w:sz w:val="18"/>
              </w:rPr>
              <w:t>For nearly 50 years, the Wisconsin Economic Development Association (WEDA) has represented the economic development interests of both the private and public sectors through advocacy, education, and leadership on statewide initiatives. Driven by the needs of our members, we are committed to providing the resources and tools to promote economic prosperity in Wisconsin. WEDA is proud of our history, our growing list of accomplishments, and our past, current, and future efforts that make it possible for economi</w:t>
            </w:r>
            <w:r>
              <w:rPr>
                <w:color w:val="303030"/>
                <w:sz w:val="18"/>
              </w:rPr>
              <w:t>c development professionals and organizations to be successful. The WEDA Academy aims to advance economic development through education and offers multiple training opportunities on the leading economic</w:t>
            </w:r>
            <w:r>
              <w:rPr>
                <w:color w:val="303030"/>
                <w:spacing w:val="-3"/>
                <w:sz w:val="18"/>
              </w:rPr>
              <w:t xml:space="preserve"> </w:t>
            </w:r>
            <w:r>
              <w:rPr>
                <w:color w:val="303030"/>
                <w:sz w:val="18"/>
              </w:rPr>
              <w:t>and</w:t>
            </w:r>
            <w:r>
              <w:rPr>
                <w:color w:val="303030"/>
                <w:spacing w:val="-6"/>
                <w:sz w:val="18"/>
              </w:rPr>
              <w:t xml:space="preserve"> </w:t>
            </w:r>
            <w:r>
              <w:rPr>
                <w:color w:val="303030"/>
                <w:sz w:val="18"/>
              </w:rPr>
              <w:t>community</w:t>
            </w:r>
            <w:r>
              <w:rPr>
                <w:color w:val="303030"/>
                <w:spacing w:val="-6"/>
                <w:sz w:val="18"/>
              </w:rPr>
              <w:t xml:space="preserve"> </w:t>
            </w:r>
            <w:r>
              <w:rPr>
                <w:color w:val="303030"/>
                <w:sz w:val="18"/>
              </w:rPr>
              <w:t>development</w:t>
            </w:r>
            <w:r>
              <w:rPr>
                <w:color w:val="303030"/>
                <w:spacing w:val="-5"/>
                <w:sz w:val="18"/>
              </w:rPr>
              <w:t xml:space="preserve"> </w:t>
            </w:r>
            <w:r>
              <w:rPr>
                <w:color w:val="303030"/>
                <w:sz w:val="18"/>
              </w:rPr>
              <w:t>issues</w:t>
            </w:r>
            <w:r>
              <w:rPr>
                <w:color w:val="303030"/>
                <w:spacing w:val="-3"/>
                <w:sz w:val="18"/>
              </w:rPr>
              <w:t xml:space="preserve"> </w:t>
            </w:r>
            <w:r>
              <w:rPr>
                <w:color w:val="303030"/>
                <w:sz w:val="18"/>
              </w:rPr>
              <w:t>of</w:t>
            </w:r>
            <w:r>
              <w:rPr>
                <w:color w:val="303030"/>
                <w:spacing w:val="-2"/>
                <w:sz w:val="18"/>
              </w:rPr>
              <w:t xml:space="preserve"> </w:t>
            </w:r>
            <w:r>
              <w:rPr>
                <w:color w:val="303030"/>
                <w:sz w:val="18"/>
              </w:rPr>
              <w:t>the</w:t>
            </w:r>
            <w:r>
              <w:rPr>
                <w:color w:val="303030"/>
                <w:spacing w:val="-6"/>
                <w:sz w:val="18"/>
              </w:rPr>
              <w:t xml:space="preserve"> </w:t>
            </w:r>
            <w:r>
              <w:rPr>
                <w:color w:val="303030"/>
                <w:sz w:val="18"/>
              </w:rPr>
              <w:t>day.</w:t>
            </w:r>
            <w:r>
              <w:rPr>
                <w:color w:val="303030"/>
                <w:spacing w:val="-4"/>
                <w:sz w:val="18"/>
              </w:rPr>
              <w:t xml:space="preserve"> </w:t>
            </w:r>
            <w:r>
              <w:rPr>
                <w:color w:val="303030"/>
                <w:sz w:val="18"/>
              </w:rPr>
              <w:t>The</w:t>
            </w:r>
            <w:r>
              <w:rPr>
                <w:color w:val="303030"/>
                <w:spacing w:val="-6"/>
                <w:sz w:val="18"/>
              </w:rPr>
              <w:t xml:space="preserve"> </w:t>
            </w:r>
            <w:r>
              <w:rPr>
                <w:color w:val="303030"/>
                <w:sz w:val="18"/>
              </w:rPr>
              <w:t>seminars</w:t>
            </w:r>
            <w:r>
              <w:rPr>
                <w:color w:val="303030"/>
                <w:spacing w:val="-3"/>
                <w:sz w:val="18"/>
              </w:rPr>
              <w:t xml:space="preserve"> </w:t>
            </w:r>
            <w:r>
              <w:rPr>
                <w:color w:val="303030"/>
                <w:sz w:val="18"/>
              </w:rPr>
              <w:t xml:space="preserve">are taught by recognized industry experts and provide continuing </w:t>
            </w:r>
            <w:proofErr w:type="gramStart"/>
            <w:r>
              <w:rPr>
                <w:color w:val="303030"/>
                <w:sz w:val="18"/>
              </w:rPr>
              <w:t>education</w:t>
            </w:r>
            <w:proofErr w:type="gramEnd"/>
          </w:p>
          <w:p w14:paraId="4743ADD2" w14:textId="77777777" w:rsidR="009B5922" w:rsidRDefault="0079558C">
            <w:pPr>
              <w:pStyle w:val="TableParagraph"/>
              <w:spacing w:line="213" w:lineRule="exact"/>
              <w:rPr>
                <w:sz w:val="18"/>
              </w:rPr>
            </w:pPr>
            <w:r>
              <w:rPr>
                <w:color w:val="303030"/>
                <w:spacing w:val="-2"/>
                <w:sz w:val="18"/>
              </w:rPr>
              <w:t>credits.</w:t>
            </w:r>
          </w:p>
        </w:tc>
      </w:tr>
      <w:tr w:rsidR="009B5922" w14:paraId="22A78150" w14:textId="77777777">
        <w:trPr>
          <w:trHeight w:val="560"/>
        </w:trPr>
        <w:tc>
          <w:tcPr>
            <w:tcW w:w="3092" w:type="dxa"/>
          </w:tcPr>
          <w:p w14:paraId="0BA68900" w14:textId="77777777" w:rsidR="009B5922" w:rsidRDefault="0079558C">
            <w:pPr>
              <w:pStyle w:val="TableParagraph"/>
              <w:spacing w:line="218" w:lineRule="exact"/>
              <w:ind w:left="110"/>
              <w:rPr>
                <w:sz w:val="18"/>
              </w:rPr>
            </w:pPr>
            <w:r>
              <w:rPr>
                <w:color w:val="303030"/>
                <w:sz w:val="18"/>
              </w:rPr>
              <w:t>Academy</w:t>
            </w:r>
            <w:r>
              <w:rPr>
                <w:color w:val="303030"/>
                <w:spacing w:val="-4"/>
                <w:sz w:val="18"/>
              </w:rPr>
              <w:t xml:space="preserve"> </w:t>
            </w:r>
            <w:r>
              <w:rPr>
                <w:color w:val="303030"/>
                <w:sz w:val="18"/>
              </w:rPr>
              <w:t>Course</w:t>
            </w:r>
            <w:r>
              <w:rPr>
                <w:color w:val="303030"/>
                <w:spacing w:val="-3"/>
                <w:sz w:val="18"/>
              </w:rPr>
              <w:t xml:space="preserve"> </w:t>
            </w:r>
            <w:r>
              <w:rPr>
                <w:color w:val="303030"/>
                <w:spacing w:val="-4"/>
                <w:sz w:val="18"/>
              </w:rPr>
              <w:t>Model</w:t>
            </w:r>
          </w:p>
        </w:tc>
        <w:tc>
          <w:tcPr>
            <w:tcW w:w="7224" w:type="dxa"/>
            <w:gridSpan w:val="3"/>
          </w:tcPr>
          <w:p w14:paraId="0EE28225" w14:textId="6791FF24" w:rsidR="009B5922" w:rsidRDefault="0035419D">
            <w:pPr>
              <w:pStyle w:val="TableParagraph"/>
              <w:spacing w:before="169"/>
              <w:ind w:left="0"/>
              <w:jc w:val="center"/>
              <w:rPr>
                <w:sz w:val="18"/>
              </w:rPr>
            </w:pPr>
            <w:r>
              <w:rPr>
                <w:color w:val="303030"/>
                <w:sz w:val="18"/>
              </w:rPr>
              <w:t xml:space="preserve">In – Person </w:t>
            </w:r>
            <w:r w:rsidR="0079558C">
              <w:rPr>
                <w:color w:val="303030"/>
                <w:sz w:val="18"/>
              </w:rPr>
              <w:t>Comprehensive</w:t>
            </w:r>
            <w:r w:rsidR="0079558C">
              <w:rPr>
                <w:color w:val="303030"/>
                <w:spacing w:val="-9"/>
                <w:sz w:val="18"/>
              </w:rPr>
              <w:t xml:space="preserve"> </w:t>
            </w:r>
            <w:r w:rsidR="0079558C">
              <w:rPr>
                <w:color w:val="303030"/>
                <w:spacing w:val="-2"/>
                <w:sz w:val="18"/>
              </w:rPr>
              <w:t>Program</w:t>
            </w:r>
          </w:p>
        </w:tc>
      </w:tr>
      <w:tr w:rsidR="009B5922" w14:paraId="78FE46E6" w14:textId="77777777">
        <w:trPr>
          <w:trHeight w:val="645"/>
        </w:trPr>
        <w:tc>
          <w:tcPr>
            <w:tcW w:w="3092" w:type="dxa"/>
          </w:tcPr>
          <w:p w14:paraId="0F189290" w14:textId="77777777" w:rsidR="009B5922" w:rsidRDefault="0079558C">
            <w:pPr>
              <w:pStyle w:val="TableParagraph"/>
              <w:spacing w:line="218" w:lineRule="exact"/>
              <w:ind w:left="110"/>
              <w:rPr>
                <w:sz w:val="18"/>
              </w:rPr>
            </w:pPr>
            <w:r>
              <w:rPr>
                <w:color w:val="303030"/>
                <w:sz w:val="18"/>
              </w:rPr>
              <w:t>Name</w:t>
            </w:r>
            <w:r>
              <w:rPr>
                <w:color w:val="303030"/>
                <w:spacing w:val="-2"/>
                <w:sz w:val="18"/>
              </w:rPr>
              <w:t xml:space="preserve"> </w:t>
            </w:r>
            <w:r>
              <w:rPr>
                <w:color w:val="303030"/>
                <w:sz w:val="18"/>
              </w:rPr>
              <w:t>of</w:t>
            </w:r>
            <w:r>
              <w:rPr>
                <w:color w:val="303030"/>
                <w:spacing w:val="-2"/>
                <w:sz w:val="18"/>
              </w:rPr>
              <w:t xml:space="preserve"> </w:t>
            </w:r>
            <w:r>
              <w:rPr>
                <w:color w:val="303030"/>
                <w:sz w:val="18"/>
              </w:rPr>
              <w:t>Academy</w:t>
            </w:r>
            <w:r>
              <w:rPr>
                <w:color w:val="303030"/>
                <w:spacing w:val="-1"/>
                <w:sz w:val="18"/>
              </w:rPr>
              <w:t xml:space="preserve"> </w:t>
            </w:r>
            <w:r>
              <w:rPr>
                <w:color w:val="303030"/>
                <w:spacing w:val="-2"/>
                <w:sz w:val="18"/>
              </w:rPr>
              <w:t>Course:</w:t>
            </w:r>
          </w:p>
        </w:tc>
        <w:tc>
          <w:tcPr>
            <w:tcW w:w="7224" w:type="dxa"/>
            <w:gridSpan w:val="3"/>
          </w:tcPr>
          <w:p w14:paraId="04052DBC" w14:textId="77777777" w:rsidR="009B5922" w:rsidRDefault="009B5922">
            <w:pPr>
              <w:pStyle w:val="TableParagraph"/>
              <w:spacing w:line="242" w:lineRule="exact"/>
              <w:ind w:left="524"/>
              <w:rPr>
                <w:b/>
                <w:sz w:val="20"/>
              </w:rPr>
            </w:pPr>
          </w:p>
          <w:p w14:paraId="3CBB5024" w14:textId="5A2F89BF" w:rsidR="0035419D" w:rsidRPr="00AD54F0" w:rsidRDefault="00E309E2">
            <w:pPr>
              <w:pStyle w:val="TableParagraph"/>
              <w:spacing w:line="242" w:lineRule="exact"/>
              <w:ind w:left="524"/>
              <w:rPr>
                <w:bCs/>
                <w:sz w:val="20"/>
                <w:szCs w:val="20"/>
              </w:rPr>
            </w:pPr>
            <w:r w:rsidRPr="00AD54F0">
              <w:rPr>
                <w:b/>
                <w:sz w:val="20"/>
                <w:szCs w:val="20"/>
              </w:rPr>
              <w:t xml:space="preserve">Executing </w:t>
            </w:r>
            <w:r w:rsidR="0024266B" w:rsidRPr="00AD54F0">
              <w:rPr>
                <w:b/>
                <w:sz w:val="20"/>
                <w:szCs w:val="20"/>
              </w:rPr>
              <w:t>Neighborhood Revitalization</w:t>
            </w:r>
            <w:r w:rsidRPr="00AD54F0">
              <w:rPr>
                <w:bCs/>
                <w:sz w:val="20"/>
                <w:szCs w:val="20"/>
              </w:rPr>
              <w:t xml:space="preserve"> </w:t>
            </w:r>
            <w:r w:rsidR="0024266B" w:rsidRPr="00AD54F0">
              <w:rPr>
                <w:bCs/>
                <w:sz w:val="20"/>
                <w:szCs w:val="20"/>
              </w:rPr>
              <w:t xml:space="preserve">with </w:t>
            </w:r>
            <w:r w:rsidR="00A67552" w:rsidRPr="00AD54F0">
              <w:rPr>
                <w:bCs/>
                <w:sz w:val="20"/>
                <w:szCs w:val="20"/>
              </w:rPr>
              <w:t>Jeff Siegle</w:t>
            </w:r>
            <w:r w:rsidR="00EA2B7B" w:rsidRPr="00AD54F0">
              <w:rPr>
                <w:bCs/>
                <w:sz w:val="20"/>
                <w:szCs w:val="20"/>
              </w:rPr>
              <w:t xml:space="preserve">r, founder of </w:t>
            </w:r>
            <w:r w:rsidR="00EA2B7B" w:rsidRPr="00AD54F0">
              <w:rPr>
                <w:bCs/>
                <w:color w:val="494848"/>
                <w:sz w:val="20"/>
                <w:szCs w:val="20"/>
                <w:shd w:val="clear" w:color="auto" w:fill="FFFFFF"/>
              </w:rPr>
              <w:t>Revitalize, or Die</w:t>
            </w:r>
            <w:r w:rsidR="0055005B" w:rsidRPr="00AD54F0">
              <w:rPr>
                <w:bCs/>
                <w:color w:val="494848"/>
                <w:sz w:val="20"/>
                <w:szCs w:val="20"/>
                <w:shd w:val="clear" w:color="auto" w:fill="FFFFFF"/>
              </w:rPr>
              <w:t>, a civic pride consulting firm,</w:t>
            </w:r>
            <w:r w:rsidR="00EA2B7B" w:rsidRPr="00AD54F0">
              <w:rPr>
                <w:bCs/>
                <w:color w:val="494848"/>
                <w:sz w:val="20"/>
                <w:szCs w:val="20"/>
                <w:shd w:val="clear" w:color="auto" w:fill="FFFFFF"/>
              </w:rPr>
              <w:t xml:space="preserve"> and co-founder </w:t>
            </w:r>
            <w:r w:rsidR="0055005B" w:rsidRPr="00AD54F0">
              <w:rPr>
                <w:bCs/>
                <w:color w:val="494848"/>
                <w:sz w:val="20"/>
                <w:szCs w:val="20"/>
                <w:shd w:val="clear" w:color="auto" w:fill="FFFFFF"/>
              </w:rPr>
              <w:t>Proud Places.</w:t>
            </w:r>
            <w:r w:rsidR="00A67552" w:rsidRPr="00AD54F0">
              <w:rPr>
                <w:bCs/>
                <w:sz w:val="20"/>
                <w:szCs w:val="20"/>
              </w:rPr>
              <w:t xml:space="preserve"> </w:t>
            </w:r>
          </w:p>
        </w:tc>
      </w:tr>
      <w:tr w:rsidR="009B5922" w14:paraId="0F9AB85E" w14:textId="77777777">
        <w:trPr>
          <w:trHeight w:val="610"/>
        </w:trPr>
        <w:tc>
          <w:tcPr>
            <w:tcW w:w="3092" w:type="dxa"/>
          </w:tcPr>
          <w:p w14:paraId="4DF2CCE1" w14:textId="77777777" w:rsidR="009B5922" w:rsidRDefault="0079558C">
            <w:pPr>
              <w:pStyle w:val="TableParagraph"/>
              <w:spacing w:before="4" w:line="247" w:lineRule="auto"/>
              <w:ind w:left="110" w:right="167"/>
              <w:rPr>
                <w:sz w:val="18"/>
              </w:rPr>
            </w:pPr>
            <w:r>
              <w:rPr>
                <w:color w:val="303030"/>
                <w:sz w:val="18"/>
              </w:rPr>
              <w:t>Technology</w:t>
            </w:r>
            <w:r>
              <w:rPr>
                <w:color w:val="303030"/>
                <w:spacing w:val="-16"/>
                <w:sz w:val="18"/>
              </w:rPr>
              <w:t xml:space="preserve"> </w:t>
            </w:r>
            <w:r>
              <w:rPr>
                <w:color w:val="303030"/>
                <w:sz w:val="18"/>
              </w:rPr>
              <w:t>Required</w:t>
            </w:r>
            <w:r>
              <w:rPr>
                <w:color w:val="303030"/>
                <w:spacing w:val="-16"/>
                <w:sz w:val="18"/>
              </w:rPr>
              <w:t xml:space="preserve"> </w:t>
            </w:r>
            <w:r>
              <w:rPr>
                <w:color w:val="303030"/>
                <w:sz w:val="18"/>
              </w:rPr>
              <w:t>(LCD projector, flip chart, etc.)</w:t>
            </w:r>
          </w:p>
        </w:tc>
        <w:tc>
          <w:tcPr>
            <w:tcW w:w="7224" w:type="dxa"/>
            <w:gridSpan w:val="3"/>
          </w:tcPr>
          <w:p w14:paraId="76AAC028" w14:textId="77777777" w:rsidR="009B5922" w:rsidRDefault="0079558C">
            <w:pPr>
              <w:pStyle w:val="TableParagraph"/>
              <w:spacing w:before="169"/>
              <w:rPr>
                <w:sz w:val="18"/>
              </w:rPr>
            </w:pPr>
            <w:r>
              <w:rPr>
                <w:color w:val="303030"/>
                <w:sz w:val="18"/>
              </w:rPr>
              <w:t>LCD</w:t>
            </w:r>
            <w:r>
              <w:rPr>
                <w:color w:val="303030"/>
                <w:spacing w:val="-4"/>
                <w:sz w:val="18"/>
              </w:rPr>
              <w:t xml:space="preserve"> </w:t>
            </w:r>
            <w:r>
              <w:rPr>
                <w:color w:val="303030"/>
                <w:sz w:val="18"/>
              </w:rPr>
              <w:t>projector,</w:t>
            </w:r>
            <w:r>
              <w:rPr>
                <w:color w:val="303030"/>
                <w:spacing w:val="-4"/>
                <w:sz w:val="18"/>
              </w:rPr>
              <w:t xml:space="preserve"> </w:t>
            </w:r>
            <w:r>
              <w:rPr>
                <w:color w:val="303030"/>
                <w:sz w:val="18"/>
              </w:rPr>
              <w:t>screen,</w:t>
            </w:r>
            <w:r>
              <w:rPr>
                <w:color w:val="303030"/>
                <w:spacing w:val="-4"/>
                <w:sz w:val="18"/>
              </w:rPr>
              <w:t xml:space="preserve"> </w:t>
            </w:r>
            <w:r>
              <w:rPr>
                <w:color w:val="303030"/>
                <w:spacing w:val="-2"/>
                <w:sz w:val="18"/>
              </w:rPr>
              <w:t>laptop</w:t>
            </w:r>
          </w:p>
        </w:tc>
      </w:tr>
      <w:tr w:rsidR="009B5922" w14:paraId="526007D1" w14:textId="77777777">
        <w:trPr>
          <w:trHeight w:val="297"/>
        </w:trPr>
        <w:tc>
          <w:tcPr>
            <w:tcW w:w="3092" w:type="dxa"/>
            <w:vMerge w:val="restart"/>
          </w:tcPr>
          <w:p w14:paraId="3D9FAF1D" w14:textId="77777777" w:rsidR="009B5922" w:rsidRDefault="0079558C">
            <w:pPr>
              <w:pStyle w:val="TableParagraph"/>
              <w:spacing w:before="4"/>
              <w:ind w:left="110"/>
              <w:rPr>
                <w:sz w:val="18"/>
              </w:rPr>
            </w:pPr>
            <w:r>
              <w:rPr>
                <w:color w:val="303030"/>
                <w:sz w:val="18"/>
              </w:rPr>
              <w:t>Training</w:t>
            </w:r>
            <w:r>
              <w:rPr>
                <w:color w:val="303030"/>
                <w:spacing w:val="-3"/>
                <w:sz w:val="18"/>
              </w:rPr>
              <w:t xml:space="preserve"> </w:t>
            </w:r>
            <w:r>
              <w:rPr>
                <w:color w:val="303030"/>
                <w:spacing w:val="-2"/>
                <w:sz w:val="18"/>
              </w:rPr>
              <w:t>Objectives</w:t>
            </w:r>
          </w:p>
        </w:tc>
        <w:tc>
          <w:tcPr>
            <w:tcW w:w="7224" w:type="dxa"/>
            <w:gridSpan w:val="3"/>
            <w:tcBorders>
              <w:bottom w:val="single" w:sz="2" w:space="0" w:color="D9D9E2"/>
            </w:tcBorders>
          </w:tcPr>
          <w:p w14:paraId="320DB185" w14:textId="77777777" w:rsidR="009B5922" w:rsidRDefault="009B5922">
            <w:pPr>
              <w:pStyle w:val="TableParagraph"/>
              <w:ind w:left="0"/>
              <w:rPr>
                <w:rFonts w:ascii="Times New Roman"/>
                <w:sz w:val="18"/>
              </w:rPr>
            </w:pPr>
          </w:p>
        </w:tc>
      </w:tr>
      <w:tr w:rsidR="009B5922" w14:paraId="11BFFDA9" w14:textId="77777777" w:rsidTr="6D2D0439">
        <w:trPr>
          <w:trHeight w:val="1577"/>
        </w:trPr>
        <w:tc>
          <w:tcPr>
            <w:tcW w:w="3092" w:type="dxa"/>
            <w:vMerge/>
          </w:tcPr>
          <w:p w14:paraId="4918C839" w14:textId="77777777" w:rsidR="009B5922" w:rsidRDefault="009B5922">
            <w:pPr>
              <w:rPr>
                <w:sz w:val="2"/>
                <w:szCs w:val="2"/>
              </w:rPr>
            </w:pPr>
          </w:p>
        </w:tc>
        <w:tc>
          <w:tcPr>
            <w:tcW w:w="78" w:type="dxa"/>
            <w:tcBorders>
              <w:top w:val="nil"/>
              <w:right w:val="single" w:sz="2" w:space="0" w:color="D9D9E2"/>
            </w:tcBorders>
          </w:tcPr>
          <w:p w14:paraId="56C610BE" w14:textId="77777777" w:rsidR="009B5922" w:rsidRDefault="009B5922">
            <w:pPr>
              <w:pStyle w:val="TableParagraph"/>
              <w:ind w:left="0"/>
              <w:rPr>
                <w:rFonts w:ascii="Times New Roman"/>
                <w:sz w:val="18"/>
              </w:rPr>
            </w:pPr>
          </w:p>
        </w:tc>
        <w:tc>
          <w:tcPr>
            <w:tcW w:w="7068" w:type="dxa"/>
            <w:tcBorders>
              <w:top w:val="single" w:sz="2" w:space="0" w:color="D9D9E2"/>
              <w:left w:val="single" w:sz="2" w:space="0" w:color="D9D9E2"/>
              <w:bottom w:val="single" w:sz="6" w:space="0" w:color="000000" w:themeColor="text1"/>
              <w:right w:val="single" w:sz="2" w:space="0" w:color="D9D9E2"/>
            </w:tcBorders>
          </w:tcPr>
          <w:p w14:paraId="6E2E8919" w14:textId="0F8DFF8D" w:rsidR="00CE6FA5" w:rsidRPr="003905D7" w:rsidRDefault="003905D7" w:rsidP="00CE6FA5">
            <w:pPr>
              <w:pStyle w:val="NormalWeb"/>
              <w:shd w:val="clear" w:color="auto" w:fill="FFFFFF"/>
              <w:spacing w:before="0" w:beforeAutospacing="0" w:after="300" w:afterAutospacing="0"/>
              <w:rPr>
                <w:rFonts w:ascii="Verdana" w:hAnsi="Verdana"/>
                <w:color w:val="494848"/>
                <w:sz w:val="18"/>
                <w:szCs w:val="18"/>
              </w:rPr>
            </w:pPr>
            <w:r>
              <w:rPr>
                <w:rFonts w:ascii="Verdana" w:hAnsi="Verdana"/>
                <w:sz w:val="18"/>
                <w:szCs w:val="18"/>
              </w:rPr>
              <w:t>The p</w:t>
            </w:r>
            <w:r w:rsidR="00CE6FA5" w:rsidRPr="003905D7">
              <w:rPr>
                <w:rFonts w:ascii="Verdana" w:hAnsi="Verdana"/>
                <w:sz w:val="18"/>
                <w:szCs w:val="18"/>
              </w:rPr>
              <w:t>resentation of action steps to help take</w:t>
            </w:r>
            <w:r w:rsidR="00306875">
              <w:rPr>
                <w:rFonts w:ascii="Verdana" w:hAnsi="Verdana"/>
                <w:sz w:val="18"/>
                <w:szCs w:val="18"/>
              </w:rPr>
              <w:t xml:space="preserve"> community input</w:t>
            </w:r>
            <w:r w:rsidR="00F1685C">
              <w:rPr>
                <w:rFonts w:ascii="Verdana" w:hAnsi="Verdana"/>
                <w:sz w:val="18"/>
                <w:szCs w:val="18"/>
              </w:rPr>
              <w:t>,</w:t>
            </w:r>
            <w:r w:rsidR="00CE6FA5" w:rsidRPr="003905D7">
              <w:rPr>
                <w:rFonts w:ascii="Verdana" w:hAnsi="Verdana"/>
                <w:sz w:val="18"/>
                <w:szCs w:val="18"/>
              </w:rPr>
              <w:t xml:space="preserve"> discussions</w:t>
            </w:r>
            <w:r w:rsidR="008023E1" w:rsidRPr="003905D7">
              <w:rPr>
                <w:rFonts w:ascii="Verdana" w:hAnsi="Verdana"/>
                <w:sz w:val="18"/>
                <w:szCs w:val="18"/>
              </w:rPr>
              <w:t>, planning,</w:t>
            </w:r>
            <w:r w:rsidR="00CE6FA5" w:rsidRPr="003905D7">
              <w:rPr>
                <w:rFonts w:ascii="Verdana" w:hAnsi="Verdana"/>
                <w:sz w:val="18"/>
                <w:szCs w:val="18"/>
              </w:rPr>
              <w:t xml:space="preserve"> and concepts</w:t>
            </w:r>
            <w:r w:rsidR="008023E1" w:rsidRPr="003905D7">
              <w:rPr>
                <w:rFonts w:ascii="Verdana" w:hAnsi="Verdana"/>
                <w:color w:val="494848"/>
                <w:sz w:val="18"/>
                <w:szCs w:val="18"/>
              </w:rPr>
              <w:t xml:space="preserve"> to actual progress in exec</w:t>
            </w:r>
            <w:r w:rsidR="00C45BFE" w:rsidRPr="003905D7">
              <w:rPr>
                <w:rFonts w:ascii="Verdana" w:hAnsi="Verdana"/>
                <w:color w:val="494848"/>
                <w:sz w:val="18"/>
                <w:szCs w:val="18"/>
              </w:rPr>
              <w:t>ution</w:t>
            </w:r>
            <w:r w:rsidR="007E0ACD">
              <w:rPr>
                <w:rFonts w:ascii="Verdana" w:hAnsi="Verdana"/>
                <w:color w:val="494848"/>
                <w:sz w:val="18"/>
                <w:szCs w:val="18"/>
              </w:rPr>
              <w:t xml:space="preserve"> will give attendees tactics and tools to begin implementing quickly</w:t>
            </w:r>
            <w:r w:rsidR="00C45BFE" w:rsidRPr="003905D7">
              <w:rPr>
                <w:rFonts w:ascii="Verdana" w:hAnsi="Verdana"/>
                <w:color w:val="494848"/>
                <w:sz w:val="18"/>
                <w:szCs w:val="18"/>
              </w:rPr>
              <w:t xml:space="preserve">. </w:t>
            </w:r>
            <w:r w:rsidR="00191BDD">
              <w:rPr>
                <w:rFonts w:ascii="Verdana" w:hAnsi="Verdana"/>
                <w:color w:val="494848"/>
                <w:sz w:val="18"/>
                <w:szCs w:val="18"/>
              </w:rPr>
              <w:t>These t</w:t>
            </w:r>
            <w:r w:rsidR="00C45BFE" w:rsidRPr="003905D7">
              <w:rPr>
                <w:rFonts w:ascii="Verdana" w:hAnsi="Verdana"/>
                <w:color w:val="494848"/>
                <w:sz w:val="18"/>
                <w:szCs w:val="18"/>
              </w:rPr>
              <w:t>ools Jeff has successfully used have turned aspirations into reality</w:t>
            </w:r>
            <w:r w:rsidR="00F1685C">
              <w:rPr>
                <w:rFonts w:ascii="Verdana" w:hAnsi="Verdana"/>
                <w:color w:val="494848"/>
                <w:sz w:val="18"/>
                <w:szCs w:val="18"/>
              </w:rPr>
              <w:t xml:space="preserve"> due to his attention to the practicalities of implementation</w:t>
            </w:r>
            <w:r w:rsidR="00191BDD">
              <w:rPr>
                <w:rFonts w:ascii="Verdana" w:hAnsi="Verdana"/>
                <w:color w:val="494848"/>
                <w:sz w:val="18"/>
                <w:szCs w:val="18"/>
              </w:rPr>
              <w:t xml:space="preserve"> and his methods which are focused on tangible results. </w:t>
            </w:r>
          </w:p>
          <w:p w14:paraId="6672ECAC" w14:textId="47F4F996" w:rsidR="009B5922" w:rsidRDefault="009B5922" w:rsidP="00191BDD">
            <w:pPr>
              <w:pStyle w:val="NormalWeb"/>
              <w:shd w:val="clear" w:color="auto" w:fill="FFFFFF"/>
              <w:spacing w:before="0" w:beforeAutospacing="0" w:after="300" w:afterAutospacing="0"/>
              <w:rPr>
                <w:sz w:val="18"/>
              </w:rPr>
            </w:pPr>
          </w:p>
        </w:tc>
        <w:tc>
          <w:tcPr>
            <w:tcW w:w="78" w:type="dxa"/>
            <w:tcBorders>
              <w:top w:val="nil"/>
              <w:left w:val="single" w:sz="2" w:space="0" w:color="D9D9E2"/>
            </w:tcBorders>
          </w:tcPr>
          <w:p w14:paraId="61EE65B0" w14:textId="77777777" w:rsidR="009B5922" w:rsidRDefault="009B5922">
            <w:pPr>
              <w:pStyle w:val="TableParagraph"/>
              <w:ind w:left="0"/>
              <w:rPr>
                <w:rFonts w:ascii="Times New Roman"/>
                <w:sz w:val="18"/>
              </w:rPr>
            </w:pPr>
          </w:p>
        </w:tc>
      </w:tr>
      <w:tr w:rsidR="009B5922" w14:paraId="402D0D26" w14:textId="77777777" w:rsidTr="6D2D0439">
        <w:trPr>
          <w:trHeight w:val="2626"/>
        </w:trPr>
        <w:tc>
          <w:tcPr>
            <w:tcW w:w="3092" w:type="dxa"/>
          </w:tcPr>
          <w:p w14:paraId="0D730561" w14:textId="77777777" w:rsidR="009B5922" w:rsidRDefault="0079558C">
            <w:pPr>
              <w:pStyle w:val="TableParagraph"/>
              <w:spacing w:before="4" w:line="247" w:lineRule="auto"/>
              <w:ind w:left="110" w:right="167"/>
              <w:rPr>
                <w:sz w:val="18"/>
              </w:rPr>
            </w:pPr>
            <w:r>
              <w:rPr>
                <w:color w:val="303030"/>
                <w:sz w:val="18"/>
              </w:rPr>
              <w:t>Description</w:t>
            </w:r>
            <w:r>
              <w:rPr>
                <w:color w:val="303030"/>
                <w:spacing w:val="-11"/>
                <w:sz w:val="18"/>
              </w:rPr>
              <w:t xml:space="preserve"> </w:t>
            </w:r>
            <w:r>
              <w:rPr>
                <w:color w:val="303030"/>
                <w:sz w:val="18"/>
              </w:rPr>
              <w:t>of</w:t>
            </w:r>
            <w:r>
              <w:rPr>
                <w:color w:val="303030"/>
                <w:spacing w:val="-14"/>
                <w:sz w:val="18"/>
              </w:rPr>
              <w:t xml:space="preserve"> </w:t>
            </w:r>
            <w:r>
              <w:rPr>
                <w:color w:val="303030"/>
                <w:sz w:val="18"/>
              </w:rPr>
              <w:t>Session</w:t>
            </w:r>
            <w:r>
              <w:rPr>
                <w:color w:val="303030"/>
                <w:spacing w:val="-15"/>
                <w:sz w:val="18"/>
              </w:rPr>
              <w:t xml:space="preserve"> </w:t>
            </w:r>
            <w:r>
              <w:rPr>
                <w:color w:val="303030"/>
                <w:sz w:val="18"/>
              </w:rPr>
              <w:t xml:space="preserve">or </w:t>
            </w:r>
            <w:r>
              <w:rPr>
                <w:color w:val="303030"/>
                <w:spacing w:val="-2"/>
                <w:sz w:val="18"/>
              </w:rPr>
              <w:t>Course</w:t>
            </w:r>
          </w:p>
        </w:tc>
        <w:tc>
          <w:tcPr>
            <w:tcW w:w="7224" w:type="dxa"/>
            <w:gridSpan w:val="3"/>
            <w:tcBorders>
              <w:top w:val="single" w:sz="6" w:space="0" w:color="000000" w:themeColor="text1"/>
            </w:tcBorders>
          </w:tcPr>
          <w:p w14:paraId="48C869CA" w14:textId="62C9049D" w:rsidR="00B771B3" w:rsidRDefault="00B771B3" w:rsidP="00B771B3">
            <w:pPr>
              <w:pStyle w:val="TableParagraph"/>
              <w:spacing w:line="214" w:lineRule="exact"/>
              <w:ind w:right="157"/>
              <w:rPr>
                <w:sz w:val="18"/>
                <w:szCs w:val="18"/>
              </w:rPr>
            </w:pPr>
            <w:r w:rsidRPr="6D2D0439">
              <w:rPr>
                <w:sz w:val="18"/>
                <w:szCs w:val="18"/>
              </w:rPr>
              <w:t xml:space="preserve">Jeff has assisted hundreds of communities with their revitalization, economic sustainability, and community development over the course of his career. </w:t>
            </w:r>
            <w:r w:rsidRPr="6D2D0439">
              <w:rPr>
                <w:sz w:val="18"/>
                <w:szCs w:val="18"/>
              </w:rPr>
              <w:t>He will present</w:t>
            </w:r>
            <w:r w:rsidR="00CF2CCC" w:rsidRPr="6D2D0439">
              <w:rPr>
                <w:sz w:val="18"/>
                <w:szCs w:val="18"/>
              </w:rPr>
              <w:t xml:space="preserve"> </w:t>
            </w:r>
            <w:r w:rsidR="001D5FC0" w:rsidRPr="6D2D0439">
              <w:rPr>
                <w:sz w:val="18"/>
                <w:szCs w:val="18"/>
              </w:rPr>
              <w:t>solutions</w:t>
            </w:r>
            <w:r w:rsidR="00117D8F" w:rsidRPr="6D2D0439">
              <w:rPr>
                <w:sz w:val="18"/>
                <w:szCs w:val="18"/>
              </w:rPr>
              <w:t xml:space="preserve"> to discover your community’s potential and </w:t>
            </w:r>
            <w:r w:rsidR="001F3B9A" w:rsidRPr="6D2D0439">
              <w:rPr>
                <w:sz w:val="18"/>
                <w:szCs w:val="18"/>
              </w:rPr>
              <w:t>overcome civic stagnation</w:t>
            </w:r>
            <w:r w:rsidR="001D5FC0" w:rsidRPr="6D2D0439">
              <w:rPr>
                <w:sz w:val="18"/>
                <w:szCs w:val="18"/>
              </w:rPr>
              <w:t>.</w:t>
            </w:r>
            <w:r w:rsidR="001F3B9A" w:rsidRPr="6D2D0439">
              <w:rPr>
                <w:sz w:val="18"/>
                <w:szCs w:val="18"/>
              </w:rPr>
              <w:t xml:space="preserve"> </w:t>
            </w:r>
            <w:r w:rsidRPr="6D2D0439">
              <w:rPr>
                <w:sz w:val="18"/>
                <w:szCs w:val="18"/>
              </w:rPr>
              <w:t xml:space="preserve">Utilizing a background in urban planning, downtown district management, revitalization, real estate, </w:t>
            </w:r>
            <w:proofErr w:type="gramStart"/>
            <w:r w:rsidRPr="6D2D0439">
              <w:rPr>
                <w:sz w:val="18"/>
                <w:szCs w:val="18"/>
              </w:rPr>
              <w:t>economics</w:t>
            </w:r>
            <w:proofErr w:type="gramEnd"/>
            <w:r w:rsidRPr="6D2D0439">
              <w:rPr>
                <w:sz w:val="18"/>
                <w:szCs w:val="18"/>
              </w:rPr>
              <w:t xml:space="preserve"> and organizational development</w:t>
            </w:r>
            <w:r w:rsidR="65C1E066" w:rsidRPr="65C1E066">
              <w:rPr>
                <w:sz w:val="18"/>
                <w:szCs w:val="18"/>
              </w:rPr>
              <w:t xml:space="preserve">. </w:t>
            </w:r>
            <w:r w:rsidR="08EF4B19" w:rsidRPr="08EF4B19">
              <w:rPr>
                <w:sz w:val="18"/>
                <w:szCs w:val="18"/>
              </w:rPr>
              <w:t>With</w:t>
            </w:r>
            <w:r w:rsidRPr="6D2D0439">
              <w:rPr>
                <w:sz w:val="18"/>
                <w:szCs w:val="18"/>
              </w:rPr>
              <w:t xml:space="preserve"> his diverse background and expertise </w:t>
            </w:r>
            <w:r w:rsidR="001F3B9A" w:rsidRPr="6D2D0439">
              <w:rPr>
                <w:sz w:val="18"/>
                <w:szCs w:val="18"/>
              </w:rPr>
              <w:t xml:space="preserve">Jeff will share </w:t>
            </w:r>
            <w:r w:rsidRPr="6D2D0439">
              <w:rPr>
                <w:sz w:val="18"/>
                <w:szCs w:val="18"/>
              </w:rPr>
              <w:t>a unique vantage point for addressing community concerns.</w:t>
            </w:r>
            <w:r w:rsidR="007024D2">
              <w:rPr>
                <w:sz w:val="18"/>
                <w:szCs w:val="18"/>
              </w:rPr>
              <w:t xml:space="preserve"> Jeff Siegler website: </w:t>
            </w:r>
            <w:hyperlink r:id="rId9" w:history="1">
              <w:r w:rsidR="0054372D" w:rsidRPr="00BC3805">
                <w:rPr>
                  <w:rStyle w:val="Hyperlink"/>
                  <w:sz w:val="18"/>
                  <w:szCs w:val="18"/>
                </w:rPr>
                <w:t>https://revitalizeordie.com/about</w:t>
              </w:r>
            </w:hyperlink>
          </w:p>
          <w:p w14:paraId="0F961E69" w14:textId="77777777" w:rsidR="0054372D" w:rsidRPr="00B771B3" w:rsidRDefault="0054372D" w:rsidP="00B771B3">
            <w:pPr>
              <w:pStyle w:val="TableParagraph"/>
              <w:spacing w:line="214" w:lineRule="exact"/>
              <w:ind w:right="157"/>
              <w:rPr>
                <w:sz w:val="18"/>
                <w:szCs w:val="18"/>
              </w:rPr>
            </w:pPr>
          </w:p>
          <w:p w14:paraId="4B8F55D4" w14:textId="77777777" w:rsidR="00B771B3" w:rsidRPr="00B771B3" w:rsidRDefault="00B771B3" w:rsidP="00B771B3">
            <w:pPr>
              <w:pStyle w:val="TableParagraph"/>
              <w:spacing w:line="214" w:lineRule="exact"/>
              <w:ind w:right="157"/>
              <w:rPr>
                <w:sz w:val="18"/>
              </w:rPr>
            </w:pPr>
          </w:p>
          <w:p w14:paraId="2CD966EF" w14:textId="77777777" w:rsidR="00B771B3" w:rsidRPr="00B771B3" w:rsidRDefault="00B771B3" w:rsidP="00B771B3">
            <w:pPr>
              <w:pStyle w:val="TableParagraph"/>
              <w:spacing w:line="214" w:lineRule="exact"/>
              <w:ind w:right="157"/>
              <w:rPr>
                <w:sz w:val="18"/>
              </w:rPr>
            </w:pPr>
          </w:p>
          <w:p w14:paraId="337C3C96" w14:textId="6CB976D9" w:rsidR="009B5922" w:rsidRDefault="009B5922" w:rsidP="00B771B3">
            <w:pPr>
              <w:pStyle w:val="TableParagraph"/>
              <w:spacing w:line="214" w:lineRule="exact"/>
              <w:ind w:right="157"/>
              <w:rPr>
                <w:sz w:val="18"/>
              </w:rPr>
            </w:pPr>
          </w:p>
        </w:tc>
      </w:tr>
    </w:tbl>
    <w:p w14:paraId="1B5E4FA9" w14:textId="77777777" w:rsidR="009B5922" w:rsidRDefault="009B5922">
      <w:pPr>
        <w:spacing w:line="214" w:lineRule="exact"/>
        <w:rPr>
          <w:sz w:val="18"/>
        </w:rPr>
        <w:sectPr w:rsidR="009B5922" w:rsidSect="0079558C">
          <w:type w:val="continuous"/>
          <w:pgSz w:w="12240" w:h="15840"/>
          <w:pgMar w:top="980" w:right="360" w:bottom="1301" w:left="1340" w:header="720" w:footer="720" w:gutter="0"/>
          <w:cols w:space="720"/>
        </w:sectPr>
      </w:pPr>
    </w:p>
    <w:tbl>
      <w:tblPr>
        <w:tblW w:w="103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7223"/>
      </w:tblGrid>
      <w:tr w:rsidR="008E5719" w14:paraId="136467A6" w14:textId="77777777" w:rsidTr="008E5719">
        <w:trPr>
          <w:trHeight w:val="1095"/>
        </w:trPr>
        <w:tc>
          <w:tcPr>
            <w:tcW w:w="3092" w:type="dxa"/>
          </w:tcPr>
          <w:p w14:paraId="0C22CC9B" w14:textId="533ECB93" w:rsidR="008E5719" w:rsidRDefault="008E5719">
            <w:pPr>
              <w:pStyle w:val="TableParagraph"/>
              <w:ind w:left="0"/>
              <w:rPr>
                <w:rFonts w:ascii="Times New Roman"/>
                <w:sz w:val="18"/>
              </w:rPr>
            </w:pPr>
            <w:r>
              <w:rPr>
                <w:color w:val="303030"/>
                <w:sz w:val="18"/>
              </w:rPr>
              <w:t>Training</w:t>
            </w:r>
            <w:r>
              <w:rPr>
                <w:color w:val="303030"/>
                <w:spacing w:val="-3"/>
                <w:sz w:val="18"/>
              </w:rPr>
              <w:t xml:space="preserve"> </w:t>
            </w:r>
            <w:r>
              <w:rPr>
                <w:color w:val="303030"/>
                <w:spacing w:val="-2"/>
                <w:sz w:val="18"/>
              </w:rPr>
              <w:t>Deliverables</w:t>
            </w:r>
          </w:p>
        </w:tc>
        <w:tc>
          <w:tcPr>
            <w:tcW w:w="7223" w:type="dxa"/>
            <w:tcBorders>
              <w:bottom w:val="single" w:sz="8" w:space="0" w:color="000000"/>
            </w:tcBorders>
          </w:tcPr>
          <w:p w14:paraId="2B149AC6" w14:textId="77777777" w:rsidR="008E5719" w:rsidRDefault="008E5719">
            <w:pPr>
              <w:pStyle w:val="TableParagraph"/>
              <w:spacing w:before="4"/>
              <w:rPr>
                <w:spacing w:val="-2"/>
                <w:sz w:val="18"/>
              </w:rPr>
            </w:pPr>
            <w:r>
              <w:rPr>
                <w:sz w:val="18"/>
              </w:rPr>
              <w:t>Through</w:t>
            </w:r>
            <w:r>
              <w:rPr>
                <w:spacing w:val="-3"/>
                <w:sz w:val="18"/>
              </w:rPr>
              <w:t xml:space="preserve"> </w:t>
            </w:r>
            <w:r>
              <w:rPr>
                <w:sz w:val="18"/>
              </w:rPr>
              <w:t>this</w:t>
            </w:r>
            <w:r>
              <w:rPr>
                <w:spacing w:val="-3"/>
                <w:sz w:val="18"/>
              </w:rPr>
              <w:t xml:space="preserve"> </w:t>
            </w:r>
            <w:r>
              <w:rPr>
                <w:sz w:val="18"/>
              </w:rPr>
              <w:t>course</w:t>
            </w:r>
            <w:r>
              <w:rPr>
                <w:spacing w:val="-5"/>
                <w:sz w:val="18"/>
              </w:rPr>
              <w:t xml:space="preserve"> </w:t>
            </w:r>
            <w:r>
              <w:rPr>
                <w:sz w:val="18"/>
              </w:rPr>
              <w:t>attendees</w:t>
            </w:r>
            <w:r>
              <w:rPr>
                <w:spacing w:val="-3"/>
                <w:sz w:val="18"/>
              </w:rPr>
              <w:t xml:space="preserve"> </w:t>
            </w:r>
            <w:r>
              <w:rPr>
                <w:sz w:val="18"/>
              </w:rPr>
              <w:t>will</w:t>
            </w:r>
            <w:r>
              <w:rPr>
                <w:spacing w:val="3"/>
                <w:sz w:val="18"/>
              </w:rPr>
              <w:t xml:space="preserve"> </w:t>
            </w:r>
            <w:r>
              <w:rPr>
                <w:spacing w:val="-2"/>
                <w:sz w:val="18"/>
              </w:rPr>
              <w:t>gain:</w:t>
            </w:r>
          </w:p>
          <w:p w14:paraId="508265A3" w14:textId="77777777" w:rsidR="008E5719" w:rsidRPr="000640CF" w:rsidRDefault="008E5719" w:rsidP="00327EFA">
            <w:pPr>
              <w:pStyle w:val="TableParagraph"/>
              <w:numPr>
                <w:ilvl w:val="0"/>
                <w:numId w:val="2"/>
              </w:numPr>
              <w:spacing w:before="4"/>
              <w:rPr>
                <w:sz w:val="18"/>
              </w:rPr>
            </w:pPr>
            <w:r>
              <w:rPr>
                <w:spacing w:val="-2"/>
                <w:sz w:val="18"/>
              </w:rPr>
              <w:t>Practical, actionable steps to move forward from planning to execution.</w:t>
            </w:r>
          </w:p>
          <w:p w14:paraId="3581F189" w14:textId="77777777" w:rsidR="008E5719" w:rsidRPr="00FC55B1" w:rsidRDefault="008E5719" w:rsidP="00327EFA">
            <w:pPr>
              <w:pStyle w:val="TableParagraph"/>
              <w:numPr>
                <w:ilvl w:val="0"/>
                <w:numId w:val="2"/>
              </w:numPr>
              <w:spacing w:before="4"/>
              <w:rPr>
                <w:sz w:val="18"/>
              </w:rPr>
            </w:pPr>
            <w:r>
              <w:rPr>
                <w:spacing w:val="-2"/>
                <w:sz w:val="18"/>
              </w:rPr>
              <w:t>An overview of Jeff’s Downtown Playbook</w:t>
            </w:r>
          </w:p>
          <w:p w14:paraId="551BEE02" w14:textId="77777777" w:rsidR="008E5719" w:rsidRDefault="008E5719" w:rsidP="00327EFA">
            <w:pPr>
              <w:pStyle w:val="TableParagraph"/>
              <w:numPr>
                <w:ilvl w:val="0"/>
                <w:numId w:val="2"/>
              </w:numPr>
              <w:spacing w:before="4"/>
              <w:rPr>
                <w:sz w:val="18"/>
              </w:rPr>
            </w:pPr>
            <w:r>
              <w:rPr>
                <w:spacing w:val="-2"/>
                <w:sz w:val="18"/>
              </w:rPr>
              <w:t>Ability to identify and focus on immediate, visible neighborhood improvements.</w:t>
            </w:r>
          </w:p>
          <w:p w14:paraId="397688A1" w14:textId="2B86A961" w:rsidR="008E5719" w:rsidRDefault="008E5719" w:rsidP="008E5719">
            <w:pPr>
              <w:widowControl/>
              <w:shd w:val="clear" w:color="auto" w:fill="FFFFFF"/>
              <w:autoSpaceDE/>
              <w:autoSpaceDN/>
              <w:spacing w:after="300"/>
              <w:rPr>
                <w:sz w:val="18"/>
              </w:rPr>
            </w:pPr>
            <w:r>
              <w:rPr>
                <w:noProof/>
              </w:rPr>
              <mc:AlternateContent>
                <mc:Choice Requires="wpg">
                  <w:drawing>
                    <wp:anchor distT="0" distB="0" distL="0" distR="0" simplePos="0" relativeHeight="251658240" behindDoc="1" locked="0" layoutInCell="1" allowOverlap="1" wp14:anchorId="681CC23B" wp14:editId="32544307">
                      <wp:simplePos x="0" y="0"/>
                      <wp:positionH relativeFrom="column">
                        <wp:posOffset>155575</wp:posOffset>
                      </wp:positionH>
                      <wp:positionV relativeFrom="paragraph">
                        <wp:posOffset>1249</wp:posOffset>
                      </wp:positionV>
                      <wp:extent cx="4383405" cy="876300"/>
                      <wp:effectExtent l="0" t="0" r="0" b="0"/>
                      <wp:wrapNone/>
                      <wp:docPr id="1888616248" name="Group 1888616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3405" cy="876300"/>
                                <a:chOff x="0" y="0"/>
                                <a:chExt cx="4383405" cy="876300"/>
                              </a:xfrm>
                            </wpg:grpSpPr>
                            <wps:wsp>
                              <wps:cNvPr id="1317587429" name="Graphic 3"/>
                              <wps:cNvSpPr/>
                              <wps:spPr>
                                <a:xfrm>
                                  <a:off x="0" y="0"/>
                                  <a:ext cx="4383405" cy="727075"/>
                                </a:xfrm>
                                <a:custGeom>
                                  <a:avLst/>
                                  <a:gdLst/>
                                  <a:ahLst/>
                                  <a:cxnLst/>
                                  <a:rect l="l" t="t" r="r" b="b"/>
                                  <a:pathLst>
                                    <a:path w="4383405" h="727075">
                                      <a:moveTo>
                                        <a:pt x="1079817" y="149225"/>
                                      </a:moveTo>
                                      <a:lnTo>
                                        <a:pt x="317500" y="149225"/>
                                      </a:lnTo>
                                      <a:lnTo>
                                        <a:pt x="314325" y="149225"/>
                                      </a:lnTo>
                                      <a:lnTo>
                                        <a:pt x="314325" y="152400"/>
                                      </a:lnTo>
                                      <a:lnTo>
                                        <a:pt x="314325" y="285750"/>
                                      </a:lnTo>
                                      <a:lnTo>
                                        <a:pt x="314325" y="288925"/>
                                      </a:lnTo>
                                      <a:lnTo>
                                        <a:pt x="317500" y="288925"/>
                                      </a:lnTo>
                                      <a:lnTo>
                                        <a:pt x="1079817" y="288925"/>
                                      </a:lnTo>
                                      <a:lnTo>
                                        <a:pt x="1079817" y="285750"/>
                                      </a:lnTo>
                                      <a:lnTo>
                                        <a:pt x="317500" y="285750"/>
                                      </a:lnTo>
                                      <a:lnTo>
                                        <a:pt x="317500" y="152400"/>
                                      </a:lnTo>
                                      <a:lnTo>
                                        <a:pt x="1079817" y="152400"/>
                                      </a:lnTo>
                                      <a:lnTo>
                                        <a:pt x="1079817" y="149225"/>
                                      </a:lnTo>
                                      <a:close/>
                                    </a:path>
                                    <a:path w="4383405" h="727075">
                                      <a:moveTo>
                                        <a:pt x="1083056" y="149225"/>
                                      </a:moveTo>
                                      <a:lnTo>
                                        <a:pt x="1079881" y="149225"/>
                                      </a:lnTo>
                                      <a:lnTo>
                                        <a:pt x="1079881" y="152400"/>
                                      </a:lnTo>
                                      <a:lnTo>
                                        <a:pt x="1079881" y="285750"/>
                                      </a:lnTo>
                                      <a:lnTo>
                                        <a:pt x="1079881" y="288925"/>
                                      </a:lnTo>
                                      <a:lnTo>
                                        <a:pt x="1083056" y="288925"/>
                                      </a:lnTo>
                                      <a:lnTo>
                                        <a:pt x="1083056" y="285750"/>
                                      </a:lnTo>
                                      <a:lnTo>
                                        <a:pt x="1083056" y="152400"/>
                                      </a:lnTo>
                                      <a:lnTo>
                                        <a:pt x="1083056" y="149225"/>
                                      </a:lnTo>
                                      <a:close/>
                                    </a:path>
                                    <a:path w="4383405" h="727075">
                                      <a:moveTo>
                                        <a:pt x="2223516" y="292100"/>
                                      </a:moveTo>
                                      <a:lnTo>
                                        <a:pt x="2220341" y="292100"/>
                                      </a:lnTo>
                                      <a:lnTo>
                                        <a:pt x="2220341" y="295275"/>
                                      </a:lnTo>
                                      <a:lnTo>
                                        <a:pt x="2220341" y="431800"/>
                                      </a:lnTo>
                                      <a:lnTo>
                                        <a:pt x="317500" y="431800"/>
                                      </a:lnTo>
                                      <a:lnTo>
                                        <a:pt x="317500" y="295275"/>
                                      </a:lnTo>
                                      <a:lnTo>
                                        <a:pt x="2220341" y="295275"/>
                                      </a:lnTo>
                                      <a:lnTo>
                                        <a:pt x="2220341" y="292100"/>
                                      </a:lnTo>
                                      <a:lnTo>
                                        <a:pt x="317500" y="292100"/>
                                      </a:lnTo>
                                      <a:lnTo>
                                        <a:pt x="314325" y="292100"/>
                                      </a:lnTo>
                                      <a:lnTo>
                                        <a:pt x="314325" y="295275"/>
                                      </a:lnTo>
                                      <a:lnTo>
                                        <a:pt x="314325" y="431800"/>
                                      </a:lnTo>
                                      <a:lnTo>
                                        <a:pt x="314325" y="434975"/>
                                      </a:lnTo>
                                      <a:lnTo>
                                        <a:pt x="317500" y="434975"/>
                                      </a:lnTo>
                                      <a:lnTo>
                                        <a:pt x="2220341" y="434975"/>
                                      </a:lnTo>
                                      <a:lnTo>
                                        <a:pt x="2223516" y="434975"/>
                                      </a:lnTo>
                                      <a:lnTo>
                                        <a:pt x="2223516" y="431800"/>
                                      </a:lnTo>
                                      <a:lnTo>
                                        <a:pt x="2223516" y="295275"/>
                                      </a:lnTo>
                                      <a:lnTo>
                                        <a:pt x="2223516" y="292100"/>
                                      </a:lnTo>
                                      <a:close/>
                                    </a:path>
                                    <a:path w="4383405" h="727075">
                                      <a:moveTo>
                                        <a:pt x="4132326" y="438150"/>
                                      </a:moveTo>
                                      <a:lnTo>
                                        <a:pt x="4129151" y="438150"/>
                                      </a:lnTo>
                                      <a:lnTo>
                                        <a:pt x="4129151" y="441325"/>
                                      </a:lnTo>
                                      <a:lnTo>
                                        <a:pt x="4129151" y="577850"/>
                                      </a:lnTo>
                                      <a:lnTo>
                                        <a:pt x="317500" y="577850"/>
                                      </a:lnTo>
                                      <a:lnTo>
                                        <a:pt x="317500" y="441325"/>
                                      </a:lnTo>
                                      <a:lnTo>
                                        <a:pt x="4129151" y="441325"/>
                                      </a:lnTo>
                                      <a:lnTo>
                                        <a:pt x="4129151" y="438150"/>
                                      </a:lnTo>
                                      <a:lnTo>
                                        <a:pt x="317500" y="438150"/>
                                      </a:lnTo>
                                      <a:lnTo>
                                        <a:pt x="314325" y="438150"/>
                                      </a:lnTo>
                                      <a:lnTo>
                                        <a:pt x="314325" y="441325"/>
                                      </a:lnTo>
                                      <a:lnTo>
                                        <a:pt x="314325" y="577850"/>
                                      </a:lnTo>
                                      <a:lnTo>
                                        <a:pt x="314325" y="581025"/>
                                      </a:lnTo>
                                      <a:lnTo>
                                        <a:pt x="317500" y="581025"/>
                                      </a:lnTo>
                                      <a:lnTo>
                                        <a:pt x="4129151" y="581025"/>
                                      </a:lnTo>
                                      <a:lnTo>
                                        <a:pt x="4132326" y="581025"/>
                                      </a:lnTo>
                                      <a:lnTo>
                                        <a:pt x="4132326" y="577850"/>
                                      </a:lnTo>
                                      <a:lnTo>
                                        <a:pt x="4132326" y="441325"/>
                                      </a:lnTo>
                                      <a:lnTo>
                                        <a:pt x="4132326" y="438150"/>
                                      </a:lnTo>
                                      <a:close/>
                                    </a:path>
                                    <a:path w="4383405" h="727075">
                                      <a:moveTo>
                                        <a:pt x="4227830" y="584200"/>
                                      </a:moveTo>
                                      <a:lnTo>
                                        <a:pt x="4224655" y="584200"/>
                                      </a:lnTo>
                                      <a:lnTo>
                                        <a:pt x="317500" y="584200"/>
                                      </a:lnTo>
                                      <a:lnTo>
                                        <a:pt x="314325" y="584200"/>
                                      </a:lnTo>
                                      <a:lnTo>
                                        <a:pt x="314325" y="587375"/>
                                      </a:lnTo>
                                      <a:lnTo>
                                        <a:pt x="314325" y="723900"/>
                                      </a:lnTo>
                                      <a:lnTo>
                                        <a:pt x="314325" y="727075"/>
                                      </a:lnTo>
                                      <a:lnTo>
                                        <a:pt x="317500" y="727075"/>
                                      </a:lnTo>
                                      <a:lnTo>
                                        <a:pt x="4224655" y="727075"/>
                                      </a:lnTo>
                                      <a:lnTo>
                                        <a:pt x="4224655" y="723900"/>
                                      </a:lnTo>
                                      <a:lnTo>
                                        <a:pt x="317500" y="723900"/>
                                      </a:lnTo>
                                      <a:lnTo>
                                        <a:pt x="317500" y="587375"/>
                                      </a:lnTo>
                                      <a:lnTo>
                                        <a:pt x="4224655" y="587375"/>
                                      </a:lnTo>
                                      <a:lnTo>
                                        <a:pt x="4224655" y="723900"/>
                                      </a:lnTo>
                                      <a:lnTo>
                                        <a:pt x="4227830" y="723900"/>
                                      </a:lnTo>
                                      <a:lnTo>
                                        <a:pt x="4227830" y="587375"/>
                                      </a:lnTo>
                                      <a:lnTo>
                                        <a:pt x="4227830" y="584200"/>
                                      </a:lnTo>
                                      <a:close/>
                                    </a:path>
                                    <a:path w="4383405" h="727075">
                                      <a:moveTo>
                                        <a:pt x="4383405" y="0"/>
                                      </a:moveTo>
                                      <a:lnTo>
                                        <a:pt x="4380230" y="0"/>
                                      </a:lnTo>
                                      <a:lnTo>
                                        <a:pt x="4008501" y="0"/>
                                      </a:lnTo>
                                      <a:lnTo>
                                        <a:pt x="4005326" y="0"/>
                                      </a:lnTo>
                                      <a:lnTo>
                                        <a:pt x="4005326" y="3175"/>
                                      </a:lnTo>
                                      <a:lnTo>
                                        <a:pt x="4005326" y="142875"/>
                                      </a:lnTo>
                                      <a:lnTo>
                                        <a:pt x="317500" y="142875"/>
                                      </a:lnTo>
                                      <a:lnTo>
                                        <a:pt x="317500" y="3175"/>
                                      </a:lnTo>
                                      <a:lnTo>
                                        <a:pt x="4005326" y="3175"/>
                                      </a:lnTo>
                                      <a:lnTo>
                                        <a:pt x="4005326" y="0"/>
                                      </a:lnTo>
                                      <a:lnTo>
                                        <a:pt x="317500" y="0"/>
                                      </a:lnTo>
                                      <a:lnTo>
                                        <a:pt x="314325" y="0"/>
                                      </a:lnTo>
                                      <a:lnTo>
                                        <a:pt x="3175" y="0"/>
                                      </a:lnTo>
                                      <a:lnTo>
                                        <a:pt x="0" y="0"/>
                                      </a:lnTo>
                                      <a:lnTo>
                                        <a:pt x="0" y="3175"/>
                                      </a:lnTo>
                                      <a:lnTo>
                                        <a:pt x="0" y="149225"/>
                                      </a:lnTo>
                                      <a:lnTo>
                                        <a:pt x="0" y="292100"/>
                                      </a:lnTo>
                                      <a:lnTo>
                                        <a:pt x="0" y="438150"/>
                                      </a:lnTo>
                                      <a:lnTo>
                                        <a:pt x="0" y="584200"/>
                                      </a:lnTo>
                                      <a:lnTo>
                                        <a:pt x="3175" y="584200"/>
                                      </a:lnTo>
                                      <a:lnTo>
                                        <a:pt x="3175" y="438150"/>
                                      </a:lnTo>
                                      <a:lnTo>
                                        <a:pt x="3175" y="292100"/>
                                      </a:lnTo>
                                      <a:lnTo>
                                        <a:pt x="3175" y="149225"/>
                                      </a:lnTo>
                                      <a:lnTo>
                                        <a:pt x="3175" y="3175"/>
                                      </a:lnTo>
                                      <a:lnTo>
                                        <a:pt x="314325" y="3175"/>
                                      </a:lnTo>
                                      <a:lnTo>
                                        <a:pt x="314325" y="142875"/>
                                      </a:lnTo>
                                      <a:lnTo>
                                        <a:pt x="314325" y="146050"/>
                                      </a:lnTo>
                                      <a:lnTo>
                                        <a:pt x="317500" y="146050"/>
                                      </a:lnTo>
                                      <a:lnTo>
                                        <a:pt x="4005326" y="146050"/>
                                      </a:lnTo>
                                      <a:lnTo>
                                        <a:pt x="4008501" y="146050"/>
                                      </a:lnTo>
                                      <a:lnTo>
                                        <a:pt x="4008501" y="142875"/>
                                      </a:lnTo>
                                      <a:lnTo>
                                        <a:pt x="4008501" y="3175"/>
                                      </a:lnTo>
                                      <a:lnTo>
                                        <a:pt x="4380230" y="3175"/>
                                      </a:lnTo>
                                      <a:lnTo>
                                        <a:pt x="4380230" y="149225"/>
                                      </a:lnTo>
                                      <a:lnTo>
                                        <a:pt x="4380230" y="292100"/>
                                      </a:lnTo>
                                      <a:lnTo>
                                        <a:pt x="4380230" y="438150"/>
                                      </a:lnTo>
                                      <a:lnTo>
                                        <a:pt x="4380230" y="584200"/>
                                      </a:lnTo>
                                      <a:lnTo>
                                        <a:pt x="4383405" y="584200"/>
                                      </a:lnTo>
                                      <a:lnTo>
                                        <a:pt x="4383405" y="438150"/>
                                      </a:lnTo>
                                      <a:lnTo>
                                        <a:pt x="4383405" y="292100"/>
                                      </a:lnTo>
                                      <a:lnTo>
                                        <a:pt x="4383405" y="149225"/>
                                      </a:lnTo>
                                      <a:lnTo>
                                        <a:pt x="4383405" y="3175"/>
                                      </a:lnTo>
                                      <a:lnTo>
                                        <a:pt x="4383405" y="0"/>
                                      </a:lnTo>
                                      <a:close/>
                                    </a:path>
                                  </a:pathLst>
                                </a:custGeom>
                                <a:solidFill>
                                  <a:srgbClr val="D9D9E2"/>
                                </a:solidFill>
                              </wps:spPr>
                              <wps:bodyPr wrap="square" lIns="0" tIns="0" rIns="0" bIns="0" rtlCol="0">
                                <a:prstTxWarp prst="textNoShape">
                                  <a:avLst/>
                                </a:prstTxWarp>
                                <a:noAutofit/>
                              </wps:bodyPr>
                            </wps:wsp>
                            <wps:wsp>
                              <wps:cNvPr id="570237231" name="Graphic 4"/>
                              <wps:cNvSpPr/>
                              <wps:spPr>
                                <a:xfrm>
                                  <a:off x="0" y="584199"/>
                                  <a:ext cx="4383405" cy="292100"/>
                                </a:xfrm>
                                <a:custGeom>
                                  <a:avLst/>
                                  <a:gdLst/>
                                  <a:ahLst/>
                                  <a:cxnLst/>
                                  <a:rect l="l" t="t" r="r" b="b"/>
                                  <a:pathLst>
                                    <a:path w="4383405" h="292100">
                                      <a:moveTo>
                                        <a:pt x="3175" y="0"/>
                                      </a:moveTo>
                                      <a:lnTo>
                                        <a:pt x="0" y="0"/>
                                      </a:lnTo>
                                      <a:lnTo>
                                        <a:pt x="0" y="146050"/>
                                      </a:lnTo>
                                      <a:lnTo>
                                        <a:pt x="0" y="288925"/>
                                      </a:lnTo>
                                      <a:lnTo>
                                        <a:pt x="0" y="292100"/>
                                      </a:lnTo>
                                      <a:lnTo>
                                        <a:pt x="3175" y="292100"/>
                                      </a:lnTo>
                                      <a:lnTo>
                                        <a:pt x="3175" y="288925"/>
                                      </a:lnTo>
                                      <a:lnTo>
                                        <a:pt x="3175" y="146050"/>
                                      </a:lnTo>
                                      <a:lnTo>
                                        <a:pt x="3175" y="0"/>
                                      </a:lnTo>
                                      <a:close/>
                                    </a:path>
                                    <a:path w="4383405" h="292100">
                                      <a:moveTo>
                                        <a:pt x="968692" y="146050"/>
                                      </a:moveTo>
                                      <a:lnTo>
                                        <a:pt x="317500" y="146050"/>
                                      </a:lnTo>
                                      <a:lnTo>
                                        <a:pt x="314325" y="146050"/>
                                      </a:lnTo>
                                      <a:lnTo>
                                        <a:pt x="314325" y="149225"/>
                                      </a:lnTo>
                                      <a:lnTo>
                                        <a:pt x="314325" y="285750"/>
                                      </a:lnTo>
                                      <a:lnTo>
                                        <a:pt x="314325" y="288925"/>
                                      </a:lnTo>
                                      <a:lnTo>
                                        <a:pt x="317500" y="288925"/>
                                      </a:lnTo>
                                      <a:lnTo>
                                        <a:pt x="317500" y="285750"/>
                                      </a:lnTo>
                                      <a:lnTo>
                                        <a:pt x="317500" y="149225"/>
                                      </a:lnTo>
                                      <a:lnTo>
                                        <a:pt x="968692" y="149225"/>
                                      </a:lnTo>
                                      <a:lnTo>
                                        <a:pt x="968692" y="146050"/>
                                      </a:lnTo>
                                      <a:close/>
                                    </a:path>
                                    <a:path w="4383405" h="292100">
                                      <a:moveTo>
                                        <a:pt x="971931" y="146050"/>
                                      </a:moveTo>
                                      <a:lnTo>
                                        <a:pt x="968756" y="146050"/>
                                      </a:lnTo>
                                      <a:lnTo>
                                        <a:pt x="968756" y="149225"/>
                                      </a:lnTo>
                                      <a:lnTo>
                                        <a:pt x="968756" y="285750"/>
                                      </a:lnTo>
                                      <a:lnTo>
                                        <a:pt x="968756" y="288925"/>
                                      </a:lnTo>
                                      <a:lnTo>
                                        <a:pt x="971931" y="288925"/>
                                      </a:lnTo>
                                      <a:lnTo>
                                        <a:pt x="971931" y="285750"/>
                                      </a:lnTo>
                                      <a:lnTo>
                                        <a:pt x="971931" y="149225"/>
                                      </a:lnTo>
                                      <a:lnTo>
                                        <a:pt x="971931" y="146050"/>
                                      </a:lnTo>
                                      <a:close/>
                                    </a:path>
                                    <a:path w="4383405" h="292100">
                                      <a:moveTo>
                                        <a:pt x="4227830" y="139700"/>
                                      </a:moveTo>
                                      <a:lnTo>
                                        <a:pt x="4224655" y="139700"/>
                                      </a:lnTo>
                                      <a:lnTo>
                                        <a:pt x="317500" y="139700"/>
                                      </a:lnTo>
                                      <a:lnTo>
                                        <a:pt x="317500" y="142875"/>
                                      </a:lnTo>
                                      <a:lnTo>
                                        <a:pt x="4224655" y="142875"/>
                                      </a:lnTo>
                                      <a:lnTo>
                                        <a:pt x="4227830" y="142875"/>
                                      </a:lnTo>
                                      <a:lnTo>
                                        <a:pt x="4227830" y="139700"/>
                                      </a:lnTo>
                                      <a:close/>
                                    </a:path>
                                    <a:path w="4383405" h="292100">
                                      <a:moveTo>
                                        <a:pt x="4383405" y="0"/>
                                      </a:moveTo>
                                      <a:lnTo>
                                        <a:pt x="4380230" y="0"/>
                                      </a:lnTo>
                                      <a:lnTo>
                                        <a:pt x="4380230" y="146050"/>
                                      </a:lnTo>
                                      <a:lnTo>
                                        <a:pt x="4380230" y="288925"/>
                                      </a:lnTo>
                                      <a:lnTo>
                                        <a:pt x="4380230" y="292100"/>
                                      </a:lnTo>
                                      <a:lnTo>
                                        <a:pt x="4383405" y="292100"/>
                                      </a:lnTo>
                                      <a:lnTo>
                                        <a:pt x="4383405" y="288925"/>
                                      </a:lnTo>
                                      <a:lnTo>
                                        <a:pt x="4383405" y="146050"/>
                                      </a:lnTo>
                                      <a:lnTo>
                                        <a:pt x="4383405" y="0"/>
                                      </a:lnTo>
                                      <a:close/>
                                    </a:path>
                                  </a:pathLst>
                                </a:custGeom>
                                <a:solidFill>
                                  <a:srgbClr val="D9D9E2"/>
                                </a:solidFill>
                              </wps:spPr>
                              <wps:bodyPr wrap="square" lIns="0" tIns="0" rIns="0" bIns="0" rtlCol="0">
                                <a:prstTxWarp prst="textNoShape">
                                  <a:avLst/>
                                </a:prstTxWarp>
                                <a:noAutofit/>
                              </wps:bodyPr>
                            </wps:wsp>
                          </wpg:wgp>
                        </a:graphicData>
                      </a:graphic>
                    </wp:anchor>
                  </w:drawing>
                </mc:Choice>
                <mc:Fallback>
                  <w:pict>
                    <v:group w14:anchorId="315D9359" id="Group 1888616248" o:spid="_x0000_s1026" style="position:absolute;margin-left:12.25pt;margin-top:.1pt;width:345.15pt;height:69pt;z-index:-251658240;mso-wrap-distance-left:0;mso-wrap-distance-right:0" coordsize="4383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">
                      <v:shape id="Graphic 3" o:spid="_x0000_s1027" style="position:absolute;width:43834;height:7270;visibility:visible;mso-wrap-style:square;v-text-anchor:top" coordsize="4383405,7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" path="m1079817,149225r-762317,l314325,149225r,3175l314325,285750r,3175l317500,288925r762317,l1079817,285750r-762317,l317500,152400r762317,l1079817,149225xem1083056,149225r-3175,l1079881,152400r,133350l1079881,288925r3175,l1083056,285750r,-133350l1083056,149225xem2223516,292100r-3175,l2220341,295275r,136525l317500,431800r,-136525l2220341,295275r,-3175l317500,292100r-3175,l314325,295275r,136525l314325,434975r3175,l2220341,434975r3175,l2223516,431800r,-136525l2223516,292100xem4132326,438150r-3175,l4129151,441325r,136525l317500,577850r,-136525l4129151,441325r,-3175l317500,438150r-3175,l314325,441325r,136525l314325,581025r3175,l4129151,581025r3175,l4132326,577850r,-136525l4132326,438150xem4227830,584200r-3175,l317500,584200r-3175,l314325,587375r,136525l314325,727075r3175,l4224655,727075r,-3175l317500,723900r,-136525l4224655,587375r,136525l4227830,723900r,-136525l4227830,584200xem4383405,r-3175,l4008501,r-3175,l4005326,3175r,139700l317500,142875r,-139700l4005326,3175r,-3175l317500,r-3175,l3175,,,,,3175,,149225,,292100,,438150,,584200r3175,l3175,438150r,-146050l3175,149225r,-146050l314325,3175r,139700l314325,146050r3175,l4005326,146050r3175,l4008501,142875r,-139700l4380230,3175r,146050l4380230,292100r,146050l4380230,584200r3175,l4383405,438150r,-146050l4383405,149225r,-146050l4383405,xe" fillcolor="#d9d9e2" stroked="f">
                        <v:path arrowok="t"/>
                      </v:shape>
                      <v:shape id="Graphic 4" o:spid="_x0000_s1028" style="position:absolute;top:5841;width:43834;height:2921;visibility:visible;mso-wrap-style:square;v-text-anchor:top" coordsize="4383405,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" path="m3175,l,,,146050,,288925r,3175l3175,292100r,-3175l3175,146050,3175,xem968692,146050r-651192,l314325,146050r,3175l314325,285750r,3175l317500,288925r,-3175l317500,149225r651192,l968692,146050xem971931,146050r-3175,l968756,149225r,136525l968756,288925r3175,l971931,285750r,-136525l971931,146050xem4227830,139700r-3175,l317500,139700r,3175l4224655,142875r3175,l4227830,139700xem4383405,r-3175,l4380230,146050r,142875l4380230,292100r3175,l4383405,288925r,-142875l4383405,xe" fillcolor="#d9d9e2" stroked="f">
                        <v:path arrowok="t"/>
                      </v:shape>
                    </v:group>
                  </w:pict>
                </mc:Fallback>
              </mc:AlternateContent>
            </w:r>
          </w:p>
        </w:tc>
      </w:tr>
      <w:tr w:rsidR="008E5719" w14:paraId="5ADD1FD6" w14:textId="77777777" w:rsidTr="008E5719">
        <w:trPr>
          <w:trHeight w:val="1597"/>
        </w:trPr>
        <w:tc>
          <w:tcPr>
            <w:tcW w:w="3092" w:type="dxa"/>
          </w:tcPr>
          <w:p w14:paraId="3248542D" w14:textId="77777777" w:rsidR="008E5719" w:rsidRDefault="008E5719" w:rsidP="00E64466">
            <w:pPr>
              <w:pStyle w:val="TableParagraph"/>
              <w:spacing w:before="4"/>
              <w:ind w:left="110"/>
              <w:rPr>
                <w:color w:val="303030"/>
                <w:sz w:val="18"/>
              </w:rPr>
            </w:pPr>
            <w:r>
              <w:rPr>
                <w:color w:val="303030"/>
                <w:sz w:val="18"/>
              </w:rPr>
              <w:t>Instructor Jeff Siegler</w:t>
            </w:r>
          </w:p>
          <w:p w14:paraId="0DE91902" w14:textId="1BD2143F" w:rsidR="008E5719" w:rsidRDefault="008E5719">
            <w:pPr>
              <w:pStyle w:val="TableParagraph"/>
              <w:spacing w:before="4"/>
              <w:ind w:left="110"/>
              <w:rPr>
                <w:sz w:val="18"/>
              </w:rPr>
            </w:pPr>
            <w:r>
              <w:rPr>
                <w:noProof/>
                <w:color w:val="303030"/>
                <w:sz w:val="18"/>
              </w:rPr>
              <w:drawing>
                <wp:inline distT="0" distB="0" distL="0" distR="0" wp14:anchorId="655F7CD1" wp14:editId="1B444627">
                  <wp:extent cx="9525" cy="9525"/>
                  <wp:effectExtent l="0" t="0" r="0" b="0"/>
                  <wp:docPr id="14801903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inline>
              </w:drawing>
            </w:r>
          </w:p>
        </w:tc>
        <w:tc>
          <w:tcPr>
            <w:tcW w:w="7223" w:type="dxa"/>
            <w:tcBorders>
              <w:bottom w:val="single" w:sz="8" w:space="0" w:color="000000"/>
            </w:tcBorders>
          </w:tcPr>
          <w:p w14:paraId="48EA2D6A" w14:textId="3F9B74C6" w:rsidR="008E5719" w:rsidRDefault="008E5719" w:rsidP="00117D8F">
            <w:pPr>
              <w:pStyle w:val="TableParagraph"/>
              <w:tabs>
                <w:tab w:val="left" w:pos="742"/>
              </w:tabs>
              <w:spacing w:before="11" w:line="247" w:lineRule="auto"/>
              <w:ind w:left="742" w:right="661"/>
              <w:rPr>
                <w:color w:val="303030"/>
                <w:sz w:val="18"/>
              </w:rPr>
            </w:pPr>
            <w:r w:rsidRPr="00B94984">
              <w:rPr>
                <w:sz w:val="18"/>
              </w:rPr>
              <w:t>Jeff Siegler is the driving force behind Revitalize or Die, a platform dedicated to helping individuals and organizations thrive in the face of change and adversity. With a background in coaching, consulting, and entrepreneurship, Siegler brings a wealth of experience to his work. Through his books and resources, he shares actionable strategies and insights for personal and professional growth, emphasizing the importance of resilience, adaptability, and innovation in today's rapidly evolving world. Siegler's approach is rooted in practicality and optimism, empowering his audience to embrace challenges as opportunities for transformation and renewal. His platform serves as a beacon of inspiration and guidance for anyone seeking to revitalize their lives and achieve lasting success.</w:t>
            </w:r>
          </w:p>
        </w:tc>
      </w:tr>
      <w:tr w:rsidR="00A16180" w14:paraId="65570D3A" w14:textId="77777777" w:rsidTr="008E5719">
        <w:trPr>
          <w:trHeight w:val="1597"/>
        </w:trPr>
        <w:tc>
          <w:tcPr>
            <w:tcW w:w="3092" w:type="dxa"/>
          </w:tcPr>
          <w:p w14:paraId="62DD1CEC" w14:textId="27BBDB34" w:rsidR="00A16180" w:rsidRDefault="00BA6CA5" w:rsidP="00E64466">
            <w:pPr>
              <w:pStyle w:val="TableParagraph"/>
              <w:spacing w:before="4"/>
              <w:ind w:left="110"/>
              <w:rPr>
                <w:color w:val="303030"/>
                <w:sz w:val="18"/>
              </w:rPr>
            </w:pPr>
            <w:r>
              <w:rPr>
                <w:color w:val="303030"/>
                <w:sz w:val="18"/>
              </w:rPr>
              <w:t>Location</w:t>
            </w:r>
          </w:p>
        </w:tc>
        <w:tc>
          <w:tcPr>
            <w:tcW w:w="7223" w:type="dxa"/>
            <w:tcBorders>
              <w:bottom w:val="single" w:sz="8" w:space="0" w:color="000000"/>
            </w:tcBorders>
          </w:tcPr>
          <w:p w14:paraId="57AB6538" w14:textId="07B9DD0E" w:rsidR="00A16180" w:rsidRPr="00B94984" w:rsidRDefault="00D84534" w:rsidP="00117D8F">
            <w:pPr>
              <w:pStyle w:val="TableParagraph"/>
              <w:tabs>
                <w:tab w:val="left" w:pos="742"/>
              </w:tabs>
              <w:spacing w:before="11" w:line="247" w:lineRule="auto"/>
              <w:ind w:left="742" w:right="661"/>
              <w:rPr>
                <w:sz w:val="18"/>
              </w:rPr>
            </w:pPr>
            <w:r>
              <w:rPr>
                <w:sz w:val="18"/>
              </w:rPr>
              <w:t>Jeff Siegler, Pittsburgh PA</w:t>
            </w:r>
          </w:p>
        </w:tc>
      </w:tr>
      <w:tr w:rsidR="008E5719" w14:paraId="299733C1" w14:textId="77777777" w:rsidTr="008E5719">
        <w:trPr>
          <w:trHeight w:val="1597"/>
        </w:trPr>
        <w:tc>
          <w:tcPr>
            <w:tcW w:w="3092" w:type="dxa"/>
          </w:tcPr>
          <w:p w14:paraId="6EFAA0BE" w14:textId="70DAE2F8" w:rsidR="008E5719" w:rsidRDefault="008E5719" w:rsidP="00E64466">
            <w:pPr>
              <w:pStyle w:val="TableParagraph"/>
              <w:spacing w:before="4"/>
              <w:ind w:left="110"/>
              <w:rPr>
                <w:color w:val="303030"/>
                <w:sz w:val="18"/>
              </w:rPr>
            </w:pPr>
          </w:p>
        </w:tc>
        <w:tc>
          <w:tcPr>
            <w:tcW w:w="7223" w:type="dxa"/>
            <w:tcBorders>
              <w:bottom w:val="single" w:sz="8" w:space="0" w:color="000000"/>
            </w:tcBorders>
          </w:tcPr>
          <w:p w14:paraId="1FF5890B" w14:textId="48514542" w:rsidR="008E5719" w:rsidRDefault="008E5719" w:rsidP="00E64466">
            <w:pPr>
              <w:pStyle w:val="TableParagraph"/>
              <w:spacing w:before="4"/>
              <w:rPr>
                <w:sz w:val="18"/>
              </w:rPr>
            </w:pPr>
          </w:p>
        </w:tc>
      </w:tr>
    </w:tbl>
    <w:p w14:paraId="11D023CA" w14:textId="77777777" w:rsidR="009B5922" w:rsidRDefault="009B5922">
      <w:pPr>
        <w:spacing w:line="226" w:lineRule="exact"/>
        <w:rPr>
          <w:sz w:val="18"/>
        </w:rPr>
        <w:sectPr w:rsidR="009B5922" w:rsidSect="0079558C">
          <w:type w:val="continuous"/>
          <w:pgSz w:w="12240" w:h="15840"/>
          <w:pgMar w:top="980" w:right="360" w:bottom="280" w:left="1340" w:header="720" w:footer="720" w:gutter="0"/>
          <w:cols w:space="720"/>
        </w:sectPr>
      </w:pPr>
    </w:p>
    <w:p w14:paraId="0622030F" w14:textId="6B4596B5" w:rsidR="00863E82" w:rsidRDefault="2E204846" w:rsidP="2E204846">
      <w:r>
        <w:t xml:space="preserve">Event Registration: </w:t>
      </w:r>
      <w:hyperlink r:id="rId11">
        <w:r w:rsidRPr="2E204846">
          <w:rPr>
            <w:rStyle w:val="Hyperlink"/>
          </w:rPr>
          <w:t>https://weda.member365.com/public/event/details/3a4fed42d5e65f9ad6f76ab5bb4d2d785ff0a445/1</w:t>
        </w:r>
      </w:hyperlink>
    </w:p>
    <w:p w14:paraId="2CFBF0BD" w14:textId="4705DB1D" w:rsidR="6315F3EA" w:rsidRDefault="6315F3EA" w:rsidP="6315F3EA"/>
    <w:p w14:paraId="52EA55D6" w14:textId="75507D10" w:rsidR="7A866557" w:rsidRDefault="7A866557" w:rsidP="7A866557">
      <w:r w:rsidRPr="7A866557">
        <w:t xml:space="preserve">Bio: </w:t>
      </w:r>
      <w:hyperlink r:id="rId12">
        <w:r w:rsidRPr="7A866557">
          <w:rPr>
            <w:rStyle w:val="Hyperlink"/>
            <w:color w:val="0000FF"/>
          </w:rPr>
          <w:t>https://weda.org/wp-content/uploads/2024/04/May-22-Jeff-Siegler-Academy-supporting-CE-doc.docx</w:t>
        </w:r>
      </w:hyperlink>
    </w:p>
    <w:p w14:paraId="2A56E61C" w14:textId="1862CAD9" w:rsidR="0079558C" w:rsidRDefault="0079558C"/>
    <w:sectPr w:rsidR="0079558C">
      <w:type w:val="continuous"/>
      <w:pgSz w:w="12240" w:h="15840"/>
      <w:pgMar w:top="980" w:right="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932DE"/>
    <w:multiLevelType w:val="hybridMultilevel"/>
    <w:tmpl w:val="9F18F3C0"/>
    <w:lvl w:ilvl="0" w:tplc="D61EECB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69A942B3"/>
    <w:multiLevelType w:val="hybridMultilevel"/>
    <w:tmpl w:val="FC8C3988"/>
    <w:lvl w:ilvl="0" w:tplc="A8F64E5A">
      <w:start w:val="1"/>
      <w:numFmt w:val="decimal"/>
      <w:lvlText w:val="%1."/>
      <w:lvlJc w:val="left"/>
      <w:pPr>
        <w:ind w:left="744" w:hanging="365"/>
        <w:jc w:val="left"/>
      </w:pPr>
      <w:rPr>
        <w:rFonts w:hint="default"/>
        <w:spacing w:val="0"/>
        <w:w w:val="100"/>
        <w:lang w:val="en-US" w:eastAsia="en-US" w:bidi="ar-SA"/>
      </w:rPr>
    </w:lvl>
    <w:lvl w:ilvl="1" w:tplc="588C7876">
      <w:numFmt w:val="bullet"/>
      <w:lvlText w:val="•"/>
      <w:lvlJc w:val="left"/>
      <w:pPr>
        <w:ind w:left="1387" w:hanging="365"/>
      </w:pPr>
      <w:rPr>
        <w:rFonts w:hint="default"/>
        <w:lang w:val="en-US" w:eastAsia="en-US" w:bidi="ar-SA"/>
      </w:rPr>
    </w:lvl>
    <w:lvl w:ilvl="2" w:tplc="AC165A1E">
      <w:numFmt w:val="bullet"/>
      <w:lvlText w:val="•"/>
      <w:lvlJc w:val="left"/>
      <w:pPr>
        <w:ind w:left="2034" w:hanging="365"/>
      </w:pPr>
      <w:rPr>
        <w:rFonts w:hint="default"/>
        <w:lang w:val="en-US" w:eastAsia="en-US" w:bidi="ar-SA"/>
      </w:rPr>
    </w:lvl>
    <w:lvl w:ilvl="3" w:tplc="92568452">
      <w:numFmt w:val="bullet"/>
      <w:lvlText w:val="•"/>
      <w:lvlJc w:val="left"/>
      <w:pPr>
        <w:ind w:left="2681" w:hanging="365"/>
      </w:pPr>
      <w:rPr>
        <w:rFonts w:hint="default"/>
        <w:lang w:val="en-US" w:eastAsia="en-US" w:bidi="ar-SA"/>
      </w:rPr>
    </w:lvl>
    <w:lvl w:ilvl="4" w:tplc="A0CAD106">
      <w:numFmt w:val="bullet"/>
      <w:lvlText w:val="•"/>
      <w:lvlJc w:val="left"/>
      <w:pPr>
        <w:ind w:left="3329" w:hanging="365"/>
      </w:pPr>
      <w:rPr>
        <w:rFonts w:hint="default"/>
        <w:lang w:val="en-US" w:eastAsia="en-US" w:bidi="ar-SA"/>
      </w:rPr>
    </w:lvl>
    <w:lvl w:ilvl="5" w:tplc="5EB00E2C">
      <w:numFmt w:val="bullet"/>
      <w:lvlText w:val="•"/>
      <w:lvlJc w:val="left"/>
      <w:pPr>
        <w:ind w:left="3976" w:hanging="365"/>
      </w:pPr>
      <w:rPr>
        <w:rFonts w:hint="default"/>
        <w:lang w:val="en-US" w:eastAsia="en-US" w:bidi="ar-SA"/>
      </w:rPr>
    </w:lvl>
    <w:lvl w:ilvl="6" w:tplc="2BC47FFC">
      <w:numFmt w:val="bullet"/>
      <w:lvlText w:val="•"/>
      <w:lvlJc w:val="left"/>
      <w:pPr>
        <w:ind w:left="4623" w:hanging="365"/>
      </w:pPr>
      <w:rPr>
        <w:rFonts w:hint="default"/>
        <w:lang w:val="en-US" w:eastAsia="en-US" w:bidi="ar-SA"/>
      </w:rPr>
    </w:lvl>
    <w:lvl w:ilvl="7" w:tplc="884E7C6C">
      <w:numFmt w:val="bullet"/>
      <w:lvlText w:val="•"/>
      <w:lvlJc w:val="left"/>
      <w:pPr>
        <w:ind w:left="5271" w:hanging="365"/>
      </w:pPr>
      <w:rPr>
        <w:rFonts w:hint="default"/>
        <w:lang w:val="en-US" w:eastAsia="en-US" w:bidi="ar-SA"/>
      </w:rPr>
    </w:lvl>
    <w:lvl w:ilvl="8" w:tplc="A05A3086">
      <w:numFmt w:val="bullet"/>
      <w:lvlText w:val="•"/>
      <w:lvlJc w:val="left"/>
      <w:pPr>
        <w:ind w:left="5918" w:hanging="365"/>
      </w:pPr>
      <w:rPr>
        <w:rFonts w:hint="default"/>
        <w:lang w:val="en-US" w:eastAsia="en-US" w:bidi="ar-SA"/>
      </w:rPr>
    </w:lvl>
  </w:abstractNum>
  <w:num w:numId="1" w16cid:durableId="1871526410">
    <w:abstractNumId w:val="1"/>
  </w:num>
  <w:num w:numId="2" w16cid:durableId="199691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5922"/>
    <w:rsid w:val="00012860"/>
    <w:rsid w:val="000640CF"/>
    <w:rsid w:val="000C7853"/>
    <w:rsid w:val="001163CA"/>
    <w:rsid w:val="00117D8F"/>
    <w:rsid w:val="00147B91"/>
    <w:rsid w:val="00151355"/>
    <w:rsid w:val="00191BDD"/>
    <w:rsid w:val="001D5FC0"/>
    <w:rsid w:val="001F3B9A"/>
    <w:rsid w:val="0024266B"/>
    <w:rsid w:val="002808B1"/>
    <w:rsid w:val="0030255A"/>
    <w:rsid w:val="00306875"/>
    <w:rsid w:val="00327EFA"/>
    <w:rsid w:val="0035419D"/>
    <w:rsid w:val="00373265"/>
    <w:rsid w:val="003737D0"/>
    <w:rsid w:val="003765FD"/>
    <w:rsid w:val="003905D7"/>
    <w:rsid w:val="003D17D4"/>
    <w:rsid w:val="00400475"/>
    <w:rsid w:val="00482D8D"/>
    <w:rsid w:val="004B36A2"/>
    <w:rsid w:val="0054372D"/>
    <w:rsid w:val="0055005B"/>
    <w:rsid w:val="00584E82"/>
    <w:rsid w:val="005B3C5F"/>
    <w:rsid w:val="005D1CDB"/>
    <w:rsid w:val="005E68B8"/>
    <w:rsid w:val="006578CC"/>
    <w:rsid w:val="0066306C"/>
    <w:rsid w:val="0068068C"/>
    <w:rsid w:val="00681BA0"/>
    <w:rsid w:val="006868FE"/>
    <w:rsid w:val="006D5693"/>
    <w:rsid w:val="006F3903"/>
    <w:rsid w:val="007024D2"/>
    <w:rsid w:val="0072270D"/>
    <w:rsid w:val="00753B4D"/>
    <w:rsid w:val="0077260D"/>
    <w:rsid w:val="0079558C"/>
    <w:rsid w:val="007E0A0C"/>
    <w:rsid w:val="007E0ACD"/>
    <w:rsid w:val="007E7362"/>
    <w:rsid w:val="008023E1"/>
    <w:rsid w:val="00863E82"/>
    <w:rsid w:val="00880FB1"/>
    <w:rsid w:val="008E5719"/>
    <w:rsid w:val="00973847"/>
    <w:rsid w:val="00996CA6"/>
    <w:rsid w:val="009A5AEA"/>
    <w:rsid w:val="009B1629"/>
    <w:rsid w:val="009B5922"/>
    <w:rsid w:val="009B6B7B"/>
    <w:rsid w:val="009C5BB7"/>
    <w:rsid w:val="00A00D91"/>
    <w:rsid w:val="00A16180"/>
    <w:rsid w:val="00A67552"/>
    <w:rsid w:val="00AD0281"/>
    <w:rsid w:val="00AD54F0"/>
    <w:rsid w:val="00B4662A"/>
    <w:rsid w:val="00B50E17"/>
    <w:rsid w:val="00B53233"/>
    <w:rsid w:val="00B771B3"/>
    <w:rsid w:val="00B94984"/>
    <w:rsid w:val="00BA5F8E"/>
    <w:rsid w:val="00BA6CA5"/>
    <w:rsid w:val="00C45BFE"/>
    <w:rsid w:val="00CE6FA5"/>
    <w:rsid w:val="00CF2CCC"/>
    <w:rsid w:val="00D33E2E"/>
    <w:rsid w:val="00D84166"/>
    <w:rsid w:val="00D84534"/>
    <w:rsid w:val="00DA3227"/>
    <w:rsid w:val="00DE5E5F"/>
    <w:rsid w:val="00E02396"/>
    <w:rsid w:val="00E309E2"/>
    <w:rsid w:val="00E40BF3"/>
    <w:rsid w:val="00E55D09"/>
    <w:rsid w:val="00E64466"/>
    <w:rsid w:val="00EA2B7B"/>
    <w:rsid w:val="00ED033E"/>
    <w:rsid w:val="00ED4A26"/>
    <w:rsid w:val="00EE41C3"/>
    <w:rsid w:val="00EE6D8D"/>
    <w:rsid w:val="00EE7362"/>
    <w:rsid w:val="00F1685C"/>
    <w:rsid w:val="00F44ED3"/>
    <w:rsid w:val="00FC55B1"/>
    <w:rsid w:val="08EF4B19"/>
    <w:rsid w:val="0ACE323F"/>
    <w:rsid w:val="11D68B2B"/>
    <w:rsid w:val="2E204846"/>
    <w:rsid w:val="324AE1B2"/>
    <w:rsid w:val="37014926"/>
    <w:rsid w:val="4259CBAC"/>
    <w:rsid w:val="6315F3EA"/>
    <w:rsid w:val="65C1E066"/>
    <w:rsid w:val="6A8E7A2C"/>
    <w:rsid w:val="6D2D0439"/>
    <w:rsid w:val="7A866557"/>
    <w:rsid w:val="7DFEB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A2AC"/>
  <w15:docId w15:val="{272FFC55-FFBD-4E4D-8FC2-BC0B46C5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4">
    <w:name w:val="heading 4"/>
    <w:basedOn w:val="Normal"/>
    <w:link w:val="Heading4Char"/>
    <w:uiPriority w:val="9"/>
    <w:qFormat/>
    <w:rsid w:val="00EE7362"/>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character" w:customStyle="1" w:styleId="Heading4Char">
    <w:name w:val="Heading 4 Char"/>
    <w:basedOn w:val="DefaultParagraphFont"/>
    <w:link w:val="Heading4"/>
    <w:uiPriority w:val="9"/>
    <w:rsid w:val="00EE736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E736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D8D"/>
    <w:rPr>
      <w:color w:val="0000FF" w:themeColor="hyperlink"/>
      <w:u w:val="single"/>
    </w:rPr>
  </w:style>
  <w:style w:type="character" w:styleId="FollowedHyperlink">
    <w:name w:val="FollowedHyperlink"/>
    <w:basedOn w:val="DefaultParagraphFont"/>
    <w:uiPriority w:val="99"/>
    <w:semiHidden/>
    <w:unhideWhenUsed/>
    <w:rsid w:val="00BA6CA5"/>
    <w:rPr>
      <w:color w:val="800080" w:themeColor="followedHyperlink"/>
      <w:u w:val="single"/>
    </w:rPr>
  </w:style>
  <w:style w:type="character" w:styleId="UnresolvedMention">
    <w:name w:val="Unresolved Mention"/>
    <w:basedOn w:val="DefaultParagraphFont"/>
    <w:uiPriority w:val="99"/>
    <w:semiHidden/>
    <w:unhideWhenUsed/>
    <w:rsid w:val="0054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9594">
      <w:bodyDiv w:val="1"/>
      <w:marLeft w:val="0"/>
      <w:marRight w:val="0"/>
      <w:marTop w:val="0"/>
      <w:marBottom w:val="0"/>
      <w:divBdr>
        <w:top w:val="none" w:sz="0" w:space="0" w:color="auto"/>
        <w:left w:val="none" w:sz="0" w:space="0" w:color="auto"/>
        <w:bottom w:val="none" w:sz="0" w:space="0" w:color="auto"/>
        <w:right w:val="none" w:sz="0" w:space="0" w:color="auto"/>
      </w:divBdr>
    </w:div>
    <w:div w:id="1379284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chmear@wed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vitalizeordie.com" TargetMode="External"/><Relationship Id="rId12" Type="http://schemas.openxmlformats.org/officeDocument/2006/relationships/hyperlink" Target="https://weda.org/wp-content/uploads/2024/04/May-22-Jeff-Siegler-Academy-supporting-CE-doc.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eda.member365.com/public/event/details/3a4fed42d5e65f9ad6f76ab5bb4d2d785ff0a445/1" TargetMode="Externa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evitalizeordie.com/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74BC-600A-43D4-B925-2A128093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1</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Wexler</dc:creator>
  <cp:lastModifiedBy>Mary Perry</cp:lastModifiedBy>
  <cp:revision>69</cp:revision>
  <cp:lastPrinted>2024-04-25T19:27:00Z</cp:lastPrinted>
  <dcterms:created xsi:type="dcterms:W3CDTF">2024-04-24T16:05:00Z</dcterms:created>
  <dcterms:modified xsi:type="dcterms:W3CDTF">2024-04-26T17:07:00Z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Microsoft Word</vt:lpwstr>
  </property>
  <property fmtid="{D5CDD505-2E9C-101B-9397-08002B2CF9AE}" pid="4" name="LastSaved">
    <vt:filetime>2024-04-18T00:00:00Z</vt:filetime>
  </property>
</Properties>
</file>